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9C" w:rsidRDefault="00383D9C" w:rsidP="009A1381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</w:t>
      </w:r>
      <w:r w:rsidR="000B0C8A" w:rsidRPr="000B0C8A">
        <w:rPr>
          <w:rFonts w:ascii="Garamond" w:hAnsi="Garamond"/>
          <w:b/>
          <w:bCs/>
          <w:sz w:val="24"/>
          <w:szCs w:val="24"/>
        </w:rPr>
        <w:t>VITO A MANIFESTARE INTERESSE PER L’ACQUISTO DEL</w:t>
      </w:r>
      <w:r w:rsidR="009A1381">
        <w:rPr>
          <w:rFonts w:ascii="Garamond" w:hAnsi="Garamond"/>
          <w:b/>
          <w:bCs/>
          <w:sz w:val="24"/>
          <w:szCs w:val="24"/>
        </w:rPr>
        <w:t xml:space="preserve"> </w:t>
      </w:r>
    </w:p>
    <w:p w:rsidR="00383D9C" w:rsidRDefault="009A1381" w:rsidP="009A1381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BUSINESS HOTEL LA "LAMA" </w:t>
      </w:r>
    </w:p>
    <w:p w:rsidR="000B0C8A" w:rsidRDefault="009A1381" w:rsidP="000B0C8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ANNESSO AL </w:t>
      </w:r>
      <w:r w:rsidR="000B0C8A" w:rsidRPr="000B0C8A">
        <w:rPr>
          <w:rFonts w:ascii="Garamond" w:hAnsi="Garamond"/>
          <w:b/>
          <w:bCs/>
          <w:sz w:val="24"/>
          <w:szCs w:val="24"/>
        </w:rPr>
        <w:t>NUOVO CENTRO CONGRESSI DI</w:t>
      </w:r>
      <w:r w:rsidR="00383D9C">
        <w:rPr>
          <w:rFonts w:ascii="Garamond" w:hAnsi="Garamond"/>
          <w:b/>
          <w:bCs/>
          <w:sz w:val="24"/>
          <w:szCs w:val="24"/>
        </w:rPr>
        <w:t xml:space="preserve"> </w:t>
      </w:r>
      <w:r w:rsidR="000B0C8A" w:rsidRPr="000B0C8A">
        <w:rPr>
          <w:rFonts w:ascii="Garamond" w:hAnsi="Garamond"/>
          <w:b/>
          <w:bCs/>
          <w:sz w:val="24"/>
          <w:szCs w:val="24"/>
        </w:rPr>
        <w:t>ROMA</w:t>
      </w:r>
      <w:r w:rsidR="006C6AE6">
        <w:rPr>
          <w:rFonts w:ascii="Garamond" w:hAnsi="Garamond"/>
          <w:b/>
          <w:bCs/>
          <w:sz w:val="24"/>
          <w:szCs w:val="24"/>
        </w:rPr>
        <w:t xml:space="preserve"> </w:t>
      </w:r>
    </w:p>
    <w:p w:rsidR="000B0C8A" w:rsidRPr="006B422F" w:rsidRDefault="000B0C8A" w:rsidP="000B0C8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B0C8A" w:rsidRPr="006B422F" w:rsidRDefault="000B0C8A" w:rsidP="000B0C8A">
      <w:pPr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EUR S.p.A., con sede legale in Roma, Largo Virgilio Testa, n. 23, iscritta presso il Registro delle</w:t>
      </w:r>
    </w:p>
    <w:p w:rsidR="000B0C8A" w:rsidRPr="006B422F" w:rsidRDefault="000B0C8A" w:rsidP="000B0C8A">
      <w:pPr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Imprese di Roma, Codice Fiscale n. 8004580583, P. IVA n. 02117131009</w:t>
      </w:r>
      <w:r w:rsidR="00926949" w:rsidRPr="006B422F">
        <w:rPr>
          <w:rFonts w:ascii="Garamond" w:hAnsi="Garamond"/>
          <w:sz w:val="24"/>
          <w:szCs w:val="24"/>
        </w:rPr>
        <w:t xml:space="preserve"> (di seguito anche la "</w:t>
      </w:r>
      <w:r w:rsidR="00926949" w:rsidRPr="006B422F">
        <w:rPr>
          <w:rFonts w:ascii="Garamond" w:hAnsi="Garamond"/>
          <w:b/>
          <w:sz w:val="24"/>
          <w:szCs w:val="24"/>
        </w:rPr>
        <w:t>Società</w:t>
      </w:r>
      <w:r w:rsidR="00926949" w:rsidRPr="006B422F">
        <w:rPr>
          <w:rFonts w:ascii="Garamond" w:hAnsi="Garamond"/>
          <w:sz w:val="24"/>
          <w:szCs w:val="24"/>
        </w:rPr>
        <w:t>"</w:t>
      </w:r>
      <w:r w:rsidR="00DD527D" w:rsidRPr="006B422F">
        <w:rPr>
          <w:rFonts w:ascii="Garamond" w:hAnsi="Garamond"/>
          <w:sz w:val="24"/>
          <w:szCs w:val="24"/>
        </w:rPr>
        <w:t xml:space="preserve"> o "</w:t>
      </w:r>
      <w:r w:rsidR="00DD527D" w:rsidRPr="006B422F">
        <w:rPr>
          <w:rFonts w:ascii="Garamond" w:hAnsi="Garamond"/>
          <w:b/>
          <w:sz w:val="24"/>
          <w:szCs w:val="24"/>
        </w:rPr>
        <w:t>Eur</w:t>
      </w:r>
      <w:r w:rsidR="00DD527D" w:rsidRPr="006B422F">
        <w:rPr>
          <w:rFonts w:ascii="Garamond" w:hAnsi="Garamond"/>
          <w:sz w:val="24"/>
          <w:szCs w:val="24"/>
        </w:rPr>
        <w:t>"</w:t>
      </w:r>
      <w:r w:rsidR="00430963" w:rsidRPr="006B422F">
        <w:rPr>
          <w:rFonts w:ascii="Garamond" w:hAnsi="Garamond"/>
          <w:sz w:val="24"/>
          <w:szCs w:val="24"/>
        </w:rPr>
        <w:t xml:space="preserve"> o "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="00430963" w:rsidRPr="006B422F">
        <w:rPr>
          <w:rFonts w:ascii="Garamond" w:hAnsi="Garamond"/>
          <w:sz w:val="24"/>
          <w:szCs w:val="24"/>
        </w:rPr>
        <w:t>"</w:t>
      </w:r>
      <w:r w:rsidR="00926949" w:rsidRPr="006B422F">
        <w:rPr>
          <w:rFonts w:ascii="Garamond" w:hAnsi="Garamond"/>
          <w:sz w:val="24"/>
          <w:szCs w:val="24"/>
        </w:rPr>
        <w:t>)</w:t>
      </w:r>
      <w:r w:rsidRPr="006B422F">
        <w:rPr>
          <w:rFonts w:ascii="Garamond" w:hAnsi="Garamond"/>
          <w:sz w:val="24"/>
          <w:szCs w:val="24"/>
        </w:rPr>
        <w:t>,</w:t>
      </w:r>
    </w:p>
    <w:p w:rsidR="000B0C8A" w:rsidRPr="006B422F" w:rsidRDefault="000B0C8A" w:rsidP="000B0C8A">
      <w:pPr>
        <w:jc w:val="center"/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>premesso</w:t>
      </w:r>
    </w:p>
    <w:p w:rsidR="000B0C8A" w:rsidRPr="006B422F" w:rsidRDefault="000B0C8A" w:rsidP="000B0C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che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 xml:space="preserve">, società partecipata al 90% dal Ministero dell’Economia e delle Finanze ed al 10% da Roma Capitale, ha sottoscritto una convenzione con Roma Capitale per la realizzazione e la gestione del Nuovo Centro Congressi, </w:t>
      </w:r>
      <w:r w:rsidR="006B422F" w:rsidRPr="006B422F">
        <w:rPr>
          <w:rFonts w:ascii="Garamond" w:hAnsi="Garamond"/>
          <w:sz w:val="24"/>
          <w:szCs w:val="24"/>
        </w:rPr>
        <w:t>realizzato</w:t>
      </w:r>
      <w:r w:rsidRPr="006B422F">
        <w:rPr>
          <w:rFonts w:ascii="Garamond" w:hAnsi="Garamond"/>
          <w:sz w:val="24"/>
          <w:szCs w:val="24"/>
        </w:rPr>
        <w:t xml:space="preserve"> su un lotto di sua proprietà sito in Roma, delimitato da Via Cristoforo Colombo, Viale Europa, Viale Asia e Viale Shakespeare;</w:t>
      </w:r>
    </w:p>
    <w:p w:rsidR="000B0C8A" w:rsidRPr="006B422F" w:rsidRDefault="000B0C8A" w:rsidP="000B0C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che il progetto per la realizzazione dell’opera è stato redatto dall’Arch. Massimiliano</w:t>
      </w:r>
      <w:r w:rsidR="009A1381" w:rsidRPr="006B422F">
        <w:rPr>
          <w:rFonts w:ascii="Garamond" w:hAnsi="Garamond"/>
          <w:sz w:val="24"/>
          <w:szCs w:val="24"/>
        </w:rPr>
        <w:t xml:space="preserve"> </w:t>
      </w:r>
      <w:proofErr w:type="spellStart"/>
      <w:r w:rsidRPr="006B422F">
        <w:rPr>
          <w:rFonts w:ascii="Garamond" w:hAnsi="Garamond"/>
          <w:sz w:val="24"/>
          <w:szCs w:val="24"/>
        </w:rPr>
        <w:t>Fuksas</w:t>
      </w:r>
      <w:proofErr w:type="spellEnd"/>
      <w:r w:rsidRPr="006B422F">
        <w:rPr>
          <w:rFonts w:ascii="Garamond" w:hAnsi="Garamond"/>
          <w:sz w:val="24"/>
          <w:szCs w:val="24"/>
        </w:rPr>
        <w:t>;</w:t>
      </w:r>
    </w:p>
    <w:p w:rsidR="000B0C8A" w:rsidRPr="006B422F" w:rsidRDefault="000B0C8A" w:rsidP="000B0C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che il Nuovo Centro Congressi </w:t>
      </w:r>
      <w:r w:rsidR="009A1381" w:rsidRPr="006B422F">
        <w:rPr>
          <w:rFonts w:ascii="Garamond" w:hAnsi="Garamond"/>
          <w:sz w:val="24"/>
          <w:szCs w:val="24"/>
        </w:rPr>
        <w:t xml:space="preserve">di Roma </w:t>
      </w:r>
      <w:r w:rsidRPr="006B422F">
        <w:rPr>
          <w:rFonts w:ascii="Garamond" w:hAnsi="Garamond"/>
          <w:sz w:val="24"/>
          <w:szCs w:val="24"/>
        </w:rPr>
        <w:t>è sito nel cuore del quartiere EUR, importante complesso monumentale dal punto di vista sia architettonico sia urbano, caratterizzato da un’alta concentrazione di edifici a servizio del terziario e del terziario avanzato, per la residenza e</w:t>
      </w:r>
      <w:r w:rsidR="009A1381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per il tempo libero;</w:t>
      </w:r>
    </w:p>
    <w:p w:rsidR="000B0C8A" w:rsidRPr="006B422F" w:rsidRDefault="000B0C8A" w:rsidP="00BB03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che il complesso del Nuovo Centro Congressi è il risultato dell’unione di tre elementi architettonici principali: la “</w:t>
      </w:r>
      <w:r w:rsidR="00EF622F" w:rsidRPr="006B422F">
        <w:rPr>
          <w:rFonts w:ascii="Garamond" w:hAnsi="Garamond"/>
          <w:sz w:val="24"/>
          <w:szCs w:val="24"/>
        </w:rPr>
        <w:t>T</w:t>
      </w:r>
      <w:r w:rsidRPr="006B422F">
        <w:rPr>
          <w:rFonts w:ascii="Garamond" w:hAnsi="Garamond"/>
          <w:sz w:val="24"/>
          <w:szCs w:val="24"/>
        </w:rPr>
        <w:t>eca”, la “</w:t>
      </w:r>
      <w:r w:rsidR="00EF622F" w:rsidRPr="006B422F">
        <w:rPr>
          <w:rFonts w:ascii="Garamond" w:hAnsi="Garamond"/>
          <w:sz w:val="24"/>
          <w:szCs w:val="24"/>
        </w:rPr>
        <w:t>N</w:t>
      </w:r>
      <w:r w:rsidRPr="006B422F">
        <w:rPr>
          <w:rFonts w:ascii="Garamond" w:hAnsi="Garamond"/>
          <w:sz w:val="24"/>
          <w:szCs w:val="24"/>
        </w:rPr>
        <w:t>uvola” e la “</w:t>
      </w:r>
      <w:r w:rsidR="00EF622F" w:rsidRPr="006B422F">
        <w:rPr>
          <w:rFonts w:ascii="Garamond" w:hAnsi="Garamond"/>
          <w:sz w:val="24"/>
          <w:szCs w:val="24"/>
        </w:rPr>
        <w:t>L</w:t>
      </w:r>
      <w:r w:rsidRPr="006B422F">
        <w:rPr>
          <w:rFonts w:ascii="Garamond" w:hAnsi="Garamond"/>
          <w:sz w:val="24"/>
          <w:szCs w:val="24"/>
        </w:rPr>
        <w:t>ama”;</w:t>
      </w:r>
    </w:p>
    <w:p w:rsidR="000B0C8A" w:rsidRPr="006B422F" w:rsidRDefault="000B0C8A" w:rsidP="000B0C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che la “</w:t>
      </w:r>
      <w:r w:rsidR="00EF622F" w:rsidRPr="006B422F">
        <w:rPr>
          <w:rFonts w:ascii="Garamond" w:hAnsi="Garamond"/>
          <w:sz w:val="24"/>
          <w:szCs w:val="24"/>
        </w:rPr>
        <w:t>T</w:t>
      </w:r>
      <w:r w:rsidRPr="006B422F">
        <w:rPr>
          <w:rFonts w:ascii="Garamond" w:hAnsi="Garamond"/>
          <w:sz w:val="24"/>
          <w:szCs w:val="24"/>
        </w:rPr>
        <w:t>eca”, la “</w:t>
      </w:r>
      <w:r w:rsidR="00EF622F" w:rsidRPr="006B422F">
        <w:rPr>
          <w:rFonts w:ascii="Garamond" w:hAnsi="Garamond"/>
          <w:sz w:val="24"/>
          <w:szCs w:val="24"/>
        </w:rPr>
        <w:t>N</w:t>
      </w:r>
      <w:r w:rsidRPr="006B422F">
        <w:rPr>
          <w:rFonts w:ascii="Garamond" w:hAnsi="Garamond"/>
          <w:sz w:val="24"/>
          <w:szCs w:val="24"/>
        </w:rPr>
        <w:t xml:space="preserve">uvola”, e le sale congressuali nel basamento, insieme all’esistente Palazzo dei Congressi, distante circa </w:t>
      </w:r>
      <w:r w:rsidR="005E02C6" w:rsidRPr="006B422F">
        <w:rPr>
          <w:rFonts w:ascii="Garamond" w:hAnsi="Garamond"/>
          <w:sz w:val="24"/>
          <w:szCs w:val="24"/>
        </w:rPr>
        <w:t>25</w:t>
      </w:r>
      <w:r w:rsidRPr="006B422F">
        <w:rPr>
          <w:rFonts w:ascii="Garamond" w:hAnsi="Garamond"/>
          <w:sz w:val="24"/>
          <w:szCs w:val="24"/>
        </w:rPr>
        <w:t>0 metri, costituiscono il Sistema Congressuale</w:t>
      </w:r>
      <w:r w:rsidR="009A1381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dell’Eur;</w:t>
      </w:r>
    </w:p>
    <w:p w:rsidR="000B0C8A" w:rsidRPr="006B422F" w:rsidRDefault="000B0C8A" w:rsidP="000B0C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che la “</w:t>
      </w:r>
      <w:r w:rsidR="00EF622F" w:rsidRPr="006B422F">
        <w:rPr>
          <w:rFonts w:ascii="Garamond" w:hAnsi="Garamond"/>
          <w:sz w:val="24"/>
          <w:szCs w:val="24"/>
        </w:rPr>
        <w:t>L</w:t>
      </w:r>
      <w:r w:rsidRPr="006B422F">
        <w:rPr>
          <w:rFonts w:ascii="Garamond" w:hAnsi="Garamond"/>
          <w:sz w:val="24"/>
          <w:szCs w:val="24"/>
        </w:rPr>
        <w:t xml:space="preserve">ama” è una struttura a destinazione alberghiera, con accesso da Viale Europa, costituita da un edificio di oltre 56 metri di altezza, che prevede 439 camere, oltre a centro benessere, “SPA”, area fitness, ristorante, bar, 4 sale meeting per circa 400 posti, per una superficie </w:t>
      </w:r>
      <w:r w:rsidR="00926949" w:rsidRPr="006B422F">
        <w:rPr>
          <w:rFonts w:ascii="Garamond" w:hAnsi="Garamond"/>
          <w:sz w:val="24"/>
          <w:szCs w:val="24"/>
        </w:rPr>
        <w:t xml:space="preserve">complessiva </w:t>
      </w:r>
      <w:r w:rsidRPr="006B422F">
        <w:rPr>
          <w:rFonts w:ascii="Garamond" w:hAnsi="Garamond"/>
          <w:sz w:val="24"/>
          <w:szCs w:val="24"/>
        </w:rPr>
        <w:t>di circa 29.000 m</w:t>
      </w:r>
      <w:r w:rsidR="005E7386" w:rsidRPr="006B422F">
        <w:rPr>
          <w:rFonts w:ascii="Garamond" w:hAnsi="Garamond"/>
          <w:sz w:val="24"/>
          <w:szCs w:val="24"/>
        </w:rPr>
        <w:t>q, comprensiva di spazi comuni</w:t>
      </w:r>
      <w:r w:rsidR="00926949" w:rsidRPr="006B422F">
        <w:rPr>
          <w:rFonts w:ascii="Garamond" w:hAnsi="Garamond"/>
          <w:sz w:val="24"/>
          <w:szCs w:val="24"/>
        </w:rPr>
        <w:t xml:space="preserve"> (</w:t>
      </w:r>
      <w:r w:rsidR="001D6568" w:rsidRPr="006B422F">
        <w:rPr>
          <w:rFonts w:ascii="Garamond" w:hAnsi="Garamond"/>
          <w:sz w:val="24"/>
          <w:szCs w:val="24"/>
        </w:rPr>
        <w:t>d</w:t>
      </w:r>
      <w:r w:rsidR="00926949" w:rsidRPr="006B422F">
        <w:rPr>
          <w:rFonts w:ascii="Garamond" w:hAnsi="Garamond"/>
          <w:sz w:val="24"/>
          <w:szCs w:val="24"/>
        </w:rPr>
        <w:t xml:space="preserve">i seguito </w:t>
      </w:r>
      <w:r w:rsidR="00DD527D" w:rsidRPr="006B422F">
        <w:rPr>
          <w:rFonts w:ascii="Garamond" w:hAnsi="Garamond"/>
          <w:sz w:val="24"/>
          <w:szCs w:val="24"/>
        </w:rPr>
        <w:t xml:space="preserve">anche </w:t>
      </w:r>
      <w:r w:rsidR="00926949" w:rsidRPr="006B422F">
        <w:rPr>
          <w:rFonts w:ascii="Garamond" w:hAnsi="Garamond"/>
          <w:sz w:val="24"/>
          <w:szCs w:val="24"/>
        </w:rPr>
        <w:t>l'"</w:t>
      </w:r>
      <w:r w:rsidR="002621B7" w:rsidRPr="006B422F">
        <w:rPr>
          <w:rFonts w:ascii="Garamond" w:hAnsi="Garamond"/>
          <w:b/>
          <w:sz w:val="24"/>
          <w:szCs w:val="24"/>
        </w:rPr>
        <w:t>Hotel</w:t>
      </w:r>
      <w:r w:rsidR="00926949" w:rsidRPr="006B422F">
        <w:rPr>
          <w:rFonts w:ascii="Garamond" w:hAnsi="Garamond"/>
          <w:b/>
          <w:sz w:val="24"/>
          <w:szCs w:val="24"/>
        </w:rPr>
        <w:t>"</w:t>
      </w:r>
      <w:r w:rsidR="00DD527D" w:rsidRPr="006B422F">
        <w:rPr>
          <w:rFonts w:ascii="Garamond" w:hAnsi="Garamond"/>
          <w:b/>
          <w:sz w:val="24"/>
          <w:szCs w:val="24"/>
        </w:rPr>
        <w:t xml:space="preserve"> </w:t>
      </w:r>
      <w:r w:rsidR="00DD527D" w:rsidRPr="006B422F">
        <w:rPr>
          <w:rFonts w:ascii="Garamond" w:hAnsi="Garamond"/>
          <w:sz w:val="24"/>
          <w:szCs w:val="24"/>
        </w:rPr>
        <w:t>o "</w:t>
      </w:r>
      <w:r w:rsidR="00DD527D" w:rsidRPr="006B422F">
        <w:rPr>
          <w:rFonts w:ascii="Garamond" w:hAnsi="Garamond"/>
          <w:b/>
          <w:sz w:val="24"/>
          <w:szCs w:val="24"/>
        </w:rPr>
        <w:t>Struttura Alberghiera"</w:t>
      </w:r>
      <w:r w:rsidR="00926949" w:rsidRPr="006B422F">
        <w:rPr>
          <w:rFonts w:ascii="Garamond" w:hAnsi="Garamond"/>
          <w:sz w:val="24"/>
          <w:szCs w:val="24"/>
        </w:rPr>
        <w:t>)</w:t>
      </w:r>
      <w:r w:rsidR="005E7386" w:rsidRPr="006B422F">
        <w:rPr>
          <w:rFonts w:ascii="Garamond" w:hAnsi="Garamond"/>
          <w:sz w:val="24"/>
          <w:szCs w:val="24"/>
        </w:rPr>
        <w:t xml:space="preserve">. </w:t>
      </w:r>
      <w:r w:rsidRPr="006B422F">
        <w:rPr>
          <w:rFonts w:ascii="Garamond" w:hAnsi="Garamond"/>
          <w:sz w:val="24"/>
          <w:szCs w:val="24"/>
        </w:rPr>
        <w:t>Allo stato attuale il livello costruttivo della “</w:t>
      </w:r>
      <w:r w:rsidR="00EF622F" w:rsidRPr="006B422F">
        <w:rPr>
          <w:rFonts w:ascii="Garamond" w:hAnsi="Garamond"/>
          <w:sz w:val="24"/>
          <w:szCs w:val="24"/>
        </w:rPr>
        <w:t>L</w:t>
      </w:r>
      <w:r w:rsidRPr="006B422F">
        <w:rPr>
          <w:rFonts w:ascii="Garamond" w:hAnsi="Garamond"/>
          <w:sz w:val="24"/>
          <w:szCs w:val="24"/>
        </w:rPr>
        <w:t>ama” è definibile “Shell and Core” (strutture e facciate vetrate completate); restano da realizzare le suddivisioni interne, le finiture, gli impianti</w:t>
      </w:r>
      <w:r w:rsidR="003375C8" w:rsidRPr="006B422F">
        <w:rPr>
          <w:rFonts w:ascii="Garamond" w:hAnsi="Garamond"/>
          <w:sz w:val="24"/>
          <w:szCs w:val="24"/>
        </w:rPr>
        <w:t>, l</w:t>
      </w:r>
      <w:r w:rsidRPr="006B422F">
        <w:rPr>
          <w:rFonts w:ascii="Garamond" w:hAnsi="Garamond"/>
          <w:sz w:val="24"/>
          <w:szCs w:val="24"/>
        </w:rPr>
        <w:t xml:space="preserve">e finiture delle camere e gli arredi </w:t>
      </w:r>
      <w:r w:rsidR="003375C8" w:rsidRPr="006B422F">
        <w:rPr>
          <w:rFonts w:ascii="Garamond" w:hAnsi="Garamond"/>
          <w:sz w:val="24"/>
          <w:szCs w:val="24"/>
        </w:rPr>
        <w:t xml:space="preserve">che </w:t>
      </w:r>
      <w:r w:rsidRPr="006B422F">
        <w:rPr>
          <w:rFonts w:ascii="Garamond" w:hAnsi="Garamond"/>
          <w:sz w:val="24"/>
          <w:szCs w:val="24"/>
        </w:rPr>
        <w:t>saranno a carico del futuro</w:t>
      </w:r>
      <w:r w:rsidR="003375C8" w:rsidRPr="006B422F">
        <w:rPr>
          <w:rFonts w:ascii="Garamond" w:hAnsi="Garamond"/>
          <w:sz w:val="24"/>
          <w:szCs w:val="24"/>
        </w:rPr>
        <w:t xml:space="preserve"> acquirente</w:t>
      </w:r>
      <w:r w:rsidRPr="006B422F">
        <w:rPr>
          <w:rFonts w:ascii="Garamond" w:hAnsi="Garamond"/>
          <w:sz w:val="24"/>
          <w:szCs w:val="24"/>
        </w:rPr>
        <w:t xml:space="preserve"> della struttura;</w:t>
      </w:r>
    </w:p>
    <w:p w:rsidR="000B0C8A" w:rsidRPr="006B422F" w:rsidRDefault="000B0C8A" w:rsidP="00BB03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lastRenderedPageBreak/>
        <w:t xml:space="preserve">che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 xml:space="preserve"> intende acquisire manifestazioni di interesse da parte di soggetti interessati all’acquisto della </w:t>
      </w:r>
      <w:r w:rsidR="00AE67B2">
        <w:rPr>
          <w:rFonts w:ascii="Garamond" w:hAnsi="Garamond"/>
          <w:b/>
          <w:sz w:val="24"/>
          <w:szCs w:val="24"/>
        </w:rPr>
        <w:t>S</w:t>
      </w:r>
      <w:r w:rsidRPr="00AE67B2">
        <w:rPr>
          <w:rFonts w:ascii="Garamond" w:hAnsi="Garamond"/>
          <w:b/>
          <w:sz w:val="24"/>
          <w:szCs w:val="24"/>
        </w:rPr>
        <w:t xml:space="preserve">truttura </w:t>
      </w:r>
      <w:r w:rsidR="00AE67B2">
        <w:rPr>
          <w:rFonts w:ascii="Garamond" w:hAnsi="Garamond"/>
          <w:b/>
          <w:sz w:val="24"/>
          <w:szCs w:val="24"/>
        </w:rPr>
        <w:t>A</w:t>
      </w:r>
      <w:r w:rsidRPr="00AE67B2">
        <w:rPr>
          <w:rFonts w:ascii="Garamond" w:hAnsi="Garamond"/>
          <w:b/>
          <w:sz w:val="24"/>
          <w:szCs w:val="24"/>
        </w:rPr>
        <w:t>lberghiera</w:t>
      </w:r>
      <w:r w:rsidRPr="006B422F">
        <w:rPr>
          <w:rFonts w:ascii="Garamond" w:hAnsi="Garamond"/>
          <w:sz w:val="24"/>
          <w:szCs w:val="24"/>
        </w:rPr>
        <w:t>;</w:t>
      </w:r>
    </w:p>
    <w:p w:rsidR="000B0C8A" w:rsidRPr="006B422F" w:rsidRDefault="000B0C8A" w:rsidP="00BB03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che i soggetti che avranno manifestato interesse saranno </w:t>
      </w:r>
      <w:r w:rsidR="00BB0311" w:rsidRPr="006B422F">
        <w:rPr>
          <w:rFonts w:ascii="Garamond" w:hAnsi="Garamond"/>
          <w:sz w:val="24"/>
          <w:szCs w:val="24"/>
        </w:rPr>
        <w:t xml:space="preserve">invitati </w:t>
      </w:r>
      <w:r w:rsidRPr="006B422F">
        <w:rPr>
          <w:rFonts w:ascii="Garamond" w:hAnsi="Garamond"/>
          <w:sz w:val="24"/>
          <w:szCs w:val="24"/>
        </w:rPr>
        <w:t>a presentare offerte</w:t>
      </w:r>
      <w:r w:rsidR="00926949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vincolanti per l’acquisto dell’</w:t>
      </w:r>
      <w:r w:rsidR="002621B7" w:rsidRPr="006B422F">
        <w:rPr>
          <w:rFonts w:ascii="Garamond" w:hAnsi="Garamond"/>
          <w:b/>
          <w:sz w:val="24"/>
          <w:szCs w:val="24"/>
        </w:rPr>
        <w:t>Hotel</w:t>
      </w:r>
      <w:r w:rsidRPr="006B422F">
        <w:rPr>
          <w:rFonts w:ascii="Garamond" w:hAnsi="Garamond"/>
          <w:sz w:val="24"/>
          <w:szCs w:val="24"/>
        </w:rPr>
        <w:t>;</w:t>
      </w:r>
    </w:p>
    <w:p w:rsidR="003375C8" w:rsidRPr="006B422F" w:rsidRDefault="003375C8" w:rsidP="00BB03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che </w:t>
      </w:r>
      <w:r w:rsidRPr="006B422F">
        <w:rPr>
          <w:rFonts w:ascii="Garamond" w:hAnsi="Garamond"/>
          <w:b/>
          <w:sz w:val="24"/>
          <w:szCs w:val="24"/>
        </w:rPr>
        <w:t xml:space="preserve">EUR S.p.A. </w:t>
      </w:r>
      <w:r w:rsidRPr="006B422F">
        <w:rPr>
          <w:rFonts w:ascii="Garamond" w:hAnsi="Garamond"/>
          <w:sz w:val="24"/>
          <w:szCs w:val="24"/>
        </w:rPr>
        <w:t xml:space="preserve">ha inteso nominare Realty </w:t>
      </w:r>
      <w:proofErr w:type="spellStart"/>
      <w:r w:rsidRPr="006B422F">
        <w:rPr>
          <w:rFonts w:ascii="Garamond" w:hAnsi="Garamond"/>
          <w:sz w:val="24"/>
          <w:szCs w:val="24"/>
        </w:rPr>
        <w:t>Advisory</w:t>
      </w:r>
      <w:proofErr w:type="spellEnd"/>
      <w:r w:rsidRPr="006B422F">
        <w:rPr>
          <w:rFonts w:ascii="Garamond" w:hAnsi="Garamond"/>
          <w:sz w:val="24"/>
          <w:szCs w:val="24"/>
        </w:rPr>
        <w:t xml:space="preserve"> </w:t>
      </w:r>
      <w:proofErr w:type="spellStart"/>
      <w:r w:rsidRPr="006B422F">
        <w:rPr>
          <w:rFonts w:ascii="Garamond" w:hAnsi="Garamond"/>
          <w:sz w:val="24"/>
          <w:szCs w:val="24"/>
        </w:rPr>
        <w:t>S.p.A</w:t>
      </w:r>
      <w:proofErr w:type="spellEnd"/>
      <w:r w:rsidR="00383D9C" w:rsidRPr="006B422F">
        <w:rPr>
          <w:rFonts w:ascii="Garamond" w:hAnsi="Garamond"/>
          <w:sz w:val="24"/>
          <w:szCs w:val="24"/>
        </w:rPr>
        <w:t xml:space="preserve">, esclusivista per l'Italia del marchio Coldwell Banker Commercial, </w:t>
      </w:r>
      <w:r w:rsidRPr="006B422F">
        <w:rPr>
          <w:rFonts w:ascii="Garamond" w:hAnsi="Garamond"/>
          <w:sz w:val="24"/>
          <w:szCs w:val="24"/>
        </w:rPr>
        <w:t>(di seguito il "</w:t>
      </w:r>
      <w:r w:rsidRPr="006B422F">
        <w:rPr>
          <w:rFonts w:ascii="Garamond" w:hAnsi="Garamond"/>
          <w:b/>
          <w:sz w:val="24"/>
          <w:szCs w:val="24"/>
        </w:rPr>
        <w:t>Consulente</w:t>
      </w:r>
      <w:r w:rsidRPr="006B422F">
        <w:rPr>
          <w:rFonts w:ascii="Garamond" w:hAnsi="Garamond"/>
          <w:sz w:val="24"/>
          <w:szCs w:val="24"/>
        </w:rPr>
        <w:t>") in qualità di Advisor per la vendita della</w:t>
      </w:r>
      <w:r w:rsidRPr="006B422F">
        <w:rPr>
          <w:rFonts w:ascii="Garamond" w:hAnsi="Garamond"/>
          <w:b/>
          <w:sz w:val="24"/>
          <w:szCs w:val="24"/>
        </w:rPr>
        <w:t xml:space="preserve"> Struttura Alberghiera</w:t>
      </w:r>
      <w:r w:rsidR="00383D9C" w:rsidRPr="006B422F">
        <w:rPr>
          <w:rFonts w:ascii="Garamond" w:hAnsi="Garamond"/>
          <w:sz w:val="24"/>
          <w:szCs w:val="24"/>
        </w:rPr>
        <w:t>.</w:t>
      </w:r>
      <w:r w:rsidRPr="006B422F">
        <w:rPr>
          <w:rFonts w:ascii="Garamond" w:hAnsi="Garamond"/>
          <w:b/>
          <w:sz w:val="24"/>
          <w:szCs w:val="24"/>
        </w:rPr>
        <w:t xml:space="preserve">  </w:t>
      </w:r>
    </w:p>
    <w:p w:rsidR="000B0C8A" w:rsidRPr="006B422F" w:rsidRDefault="000B0C8A" w:rsidP="000B0C8A">
      <w:pPr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Tanto premesso,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</w:p>
    <w:p w:rsidR="000B0C8A" w:rsidRPr="006B422F" w:rsidRDefault="000B0C8A" w:rsidP="000B0C8A">
      <w:pPr>
        <w:jc w:val="center"/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>INVITA</w:t>
      </w:r>
    </w:p>
    <w:p w:rsidR="000B0C8A" w:rsidRPr="006B422F" w:rsidRDefault="000B0C8A" w:rsidP="000B0C8A">
      <w:pPr>
        <w:spacing w:line="360" w:lineRule="auto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tutti i soggetti interessati all’acquisto della suddetta </w:t>
      </w:r>
      <w:r w:rsidR="002621B7" w:rsidRPr="006B422F">
        <w:rPr>
          <w:rFonts w:ascii="Garamond" w:hAnsi="Garamond"/>
          <w:b/>
          <w:sz w:val="24"/>
          <w:szCs w:val="24"/>
        </w:rPr>
        <w:t>Struttura Alberghiera</w:t>
      </w:r>
      <w:r w:rsidRPr="006B422F">
        <w:rPr>
          <w:rFonts w:ascii="Garamond" w:hAnsi="Garamond"/>
          <w:sz w:val="24"/>
          <w:szCs w:val="24"/>
        </w:rPr>
        <w:t>, a presentare</w:t>
      </w:r>
      <w:r w:rsidR="00DD527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manifestazioni di interesse secondo le modalità di seguito esposte</w:t>
      </w:r>
      <w:r w:rsidR="006C6AE6" w:rsidRPr="006B422F">
        <w:rPr>
          <w:rFonts w:ascii="Garamond" w:hAnsi="Garamond"/>
          <w:sz w:val="24"/>
          <w:szCs w:val="24"/>
        </w:rPr>
        <w:t xml:space="preserve"> (di seguito anche la “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="006C6AE6" w:rsidRPr="006B422F">
        <w:rPr>
          <w:rFonts w:ascii="Garamond" w:hAnsi="Garamond"/>
          <w:sz w:val="24"/>
          <w:szCs w:val="24"/>
        </w:rPr>
        <w:t>”)</w:t>
      </w:r>
      <w:r w:rsidRPr="006B422F">
        <w:rPr>
          <w:rFonts w:ascii="Garamond" w:hAnsi="Garamond"/>
          <w:sz w:val="24"/>
          <w:szCs w:val="24"/>
        </w:rPr>
        <w:t>.</w:t>
      </w:r>
    </w:p>
    <w:p w:rsidR="000B0C8A" w:rsidRPr="006B422F" w:rsidRDefault="000B0C8A" w:rsidP="000B0C8A">
      <w:pPr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 xml:space="preserve">1. </w:t>
      </w:r>
      <w:r w:rsidR="006B422F">
        <w:rPr>
          <w:rFonts w:ascii="Garamond" w:hAnsi="Garamond"/>
          <w:b/>
          <w:bCs/>
          <w:sz w:val="24"/>
          <w:szCs w:val="24"/>
        </w:rPr>
        <w:t>T</w:t>
      </w:r>
      <w:r w:rsidRPr="006B422F">
        <w:rPr>
          <w:rFonts w:ascii="Garamond" w:hAnsi="Garamond"/>
          <w:b/>
          <w:bCs/>
          <w:sz w:val="24"/>
          <w:szCs w:val="24"/>
        </w:rPr>
        <w:t xml:space="preserve">ermini </w:t>
      </w:r>
      <w:r w:rsidR="006B422F">
        <w:rPr>
          <w:rFonts w:ascii="Garamond" w:hAnsi="Garamond"/>
          <w:b/>
          <w:bCs/>
          <w:sz w:val="24"/>
          <w:szCs w:val="24"/>
        </w:rPr>
        <w:t xml:space="preserve">e condizioni </w:t>
      </w:r>
      <w:r w:rsidRPr="006B422F">
        <w:rPr>
          <w:rFonts w:ascii="Garamond" w:hAnsi="Garamond"/>
          <w:b/>
          <w:bCs/>
          <w:sz w:val="24"/>
          <w:szCs w:val="24"/>
        </w:rPr>
        <w:t>per la presentazione delle manifestazioni di interesse per l’acquisto</w:t>
      </w:r>
    </w:p>
    <w:p w:rsidR="000B0C8A" w:rsidRPr="006B422F" w:rsidRDefault="000B0C8A" w:rsidP="000B0C8A">
      <w:pPr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 xml:space="preserve">della </w:t>
      </w:r>
      <w:r w:rsidR="00DD527D" w:rsidRPr="006B422F">
        <w:rPr>
          <w:rFonts w:ascii="Garamond" w:hAnsi="Garamond"/>
          <w:b/>
          <w:bCs/>
          <w:sz w:val="24"/>
          <w:szCs w:val="24"/>
        </w:rPr>
        <w:t>S</w:t>
      </w:r>
      <w:r w:rsidRPr="006B422F">
        <w:rPr>
          <w:rFonts w:ascii="Garamond" w:hAnsi="Garamond"/>
          <w:b/>
          <w:bCs/>
          <w:sz w:val="24"/>
          <w:szCs w:val="24"/>
        </w:rPr>
        <w:t xml:space="preserve">truttura </w:t>
      </w:r>
      <w:r w:rsidR="00DD527D" w:rsidRPr="006B422F">
        <w:rPr>
          <w:rFonts w:ascii="Garamond" w:hAnsi="Garamond"/>
          <w:b/>
          <w:bCs/>
          <w:sz w:val="24"/>
          <w:szCs w:val="24"/>
        </w:rPr>
        <w:t>A</w:t>
      </w:r>
      <w:r w:rsidRPr="006B422F">
        <w:rPr>
          <w:rFonts w:ascii="Garamond" w:hAnsi="Garamond"/>
          <w:b/>
          <w:bCs/>
          <w:sz w:val="24"/>
          <w:szCs w:val="24"/>
        </w:rPr>
        <w:t>lberghiera</w:t>
      </w:r>
      <w:r w:rsidR="00383D9C" w:rsidRPr="006B422F">
        <w:rPr>
          <w:rFonts w:ascii="Garamond" w:hAnsi="Garamond"/>
          <w:bCs/>
          <w:sz w:val="24"/>
          <w:szCs w:val="24"/>
        </w:rPr>
        <w:t>.</w:t>
      </w:r>
    </w:p>
    <w:p w:rsidR="000B0C8A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1.1. Possono manifestare il proprio interesse società, italiane o estere, munite di personalità</w:t>
      </w:r>
      <w:r w:rsidR="00DD527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giuridica, ai sensi della legislazione del paese di appartenenza, ovvero fondi di investimento.</w:t>
      </w:r>
    </w:p>
    <w:p w:rsidR="000B0C8A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1.2. La manifestazione di interesse dovrà essere sottoscritta da</w:t>
      </w:r>
      <w:r w:rsidR="00220389" w:rsidRPr="006B422F">
        <w:rPr>
          <w:rFonts w:ascii="Garamond" w:hAnsi="Garamond"/>
          <w:sz w:val="24"/>
          <w:szCs w:val="24"/>
        </w:rPr>
        <w:t xml:space="preserve"> un</w:t>
      </w:r>
      <w:r w:rsidRPr="006B422F">
        <w:rPr>
          <w:rFonts w:ascii="Garamond" w:hAnsi="Garamond"/>
          <w:sz w:val="24"/>
          <w:szCs w:val="24"/>
        </w:rPr>
        <w:t xml:space="preserve"> </w:t>
      </w:r>
      <w:r w:rsidR="0056788B" w:rsidRPr="006B422F">
        <w:rPr>
          <w:rFonts w:ascii="Garamond" w:hAnsi="Garamond"/>
          <w:sz w:val="24"/>
          <w:szCs w:val="24"/>
        </w:rPr>
        <w:t xml:space="preserve">legale </w:t>
      </w:r>
      <w:r w:rsidRPr="006B422F">
        <w:rPr>
          <w:rFonts w:ascii="Garamond" w:hAnsi="Garamond"/>
          <w:sz w:val="24"/>
          <w:szCs w:val="24"/>
        </w:rPr>
        <w:t>rappresentante debitamente</w:t>
      </w:r>
      <w:r w:rsidR="00220389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autorizzato. Nel caso di manifestazione presentat</w:t>
      </w:r>
      <w:r w:rsidR="00220389" w:rsidRPr="006B422F">
        <w:rPr>
          <w:rFonts w:ascii="Garamond" w:hAnsi="Garamond"/>
          <w:sz w:val="24"/>
          <w:szCs w:val="24"/>
        </w:rPr>
        <w:t>a</w:t>
      </w:r>
      <w:r w:rsidRPr="006B422F">
        <w:rPr>
          <w:rFonts w:ascii="Garamond" w:hAnsi="Garamond"/>
          <w:sz w:val="24"/>
          <w:szCs w:val="24"/>
        </w:rPr>
        <w:t xml:space="preserve"> da soggetti raggruppati, dovranno essere</w:t>
      </w:r>
      <w:r w:rsidR="00220389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osservate le regole</w:t>
      </w:r>
      <w:r w:rsidR="00220389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esposte al successivo punto 2.3.</w:t>
      </w:r>
    </w:p>
    <w:p w:rsidR="000B0C8A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1.3. Nessuno dei soggetti interessati potrà presentare, direttamente o indirettamente,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singolarmente o congiuntamente con altri soggetti, più di una manifestazione di interesse.</w:t>
      </w:r>
    </w:p>
    <w:p w:rsidR="000B0C8A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1.4. Non potranno manifestare il proprio interesse coloro che, alla data della presentazione della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manifestazione di interesse, si trovino in stato di liquidazione o siano sottoposti a procedure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concorsuali o a qualunque altra procedura che denoti lo stato di insolvenza o la cessazione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dell’attività o siano sottoposti ad amministrazione controllata.</w:t>
      </w:r>
      <w:r w:rsidR="00BB0311" w:rsidRPr="006B422F">
        <w:rPr>
          <w:rFonts w:ascii="Garamond" w:hAnsi="Garamond"/>
          <w:sz w:val="24"/>
          <w:szCs w:val="24"/>
        </w:rPr>
        <w:t xml:space="preserve"> </w:t>
      </w:r>
    </w:p>
    <w:p w:rsidR="006C6AE6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1.5. I soggetti interessati a partecipare al presente invito a manifestare interesse per l'acquisto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della</w:t>
      </w:r>
      <w:r w:rsidR="000C45C5" w:rsidRPr="006B422F">
        <w:rPr>
          <w:rFonts w:ascii="Garamond" w:hAnsi="Garamond"/>
          <w:sz w:val="24"/>
          <w:szCs w:val="24"/>
        </w:rPr>
        <w:t xml:space="preserve"> </w:t>
      </w:r>
      <w:r w:rsidR="002621B7" w:rsidRPr="006B422F">
        <w:rPr>
          <w:rFonts w:ascii="Garamond" w:hAnsi="Garamond"/>
          <w:b/>
          <w:sz w:val="24"/>
          <w:szCs w:val="24"/>
        </w:rPr>
        <w:t>Struttura Alberghiera</w:t>
      </w:r>
      <w:r w:rsidRPr="006B422F">
        <w:rPr>
          <w:rFonts w:ascii="Garamond" w:hAnsi="Garamond"/>
          <w:sz w:val="24"/>
          <w:szCs w:val="24"/>
        </w:rPr>
        <w:t xml:space="preserve"> inserita nel complesso del Nuovo Centro Congressi</w:t>
      </w:r>
      <w:r w:rsidR="006C6AE6" w:rsidRPr="006B422F">
        <w:rPr>
          <w:rFonts w:ascii="Garamond" w:hAnsi="Garamond"/>
          <w:sz w:val="24"/>
          <w:szCs w:val="24"/>
        </w:rPr>
        <w:t xml:space="preserve"> di Roma</w:t>
      </w:r>
      <w:r w:rsidRPr="006B422F">
        <w:rPr>
          <w:rFonts w:ascii="Garamond" w:hAnsi="Garamond"/>
          <w:sz w:val="24"/>
          <w:szCs w:val="24"/>
        </w:rPr>
        <w:t xml:space="preserve"> 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e in possesso dei requisiti sopraindicati dovranno far pervenire una lettera di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manifestazione di interesse, redatta in lingua italiana o inglese, corredata da tutta la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documentazione di seguito indicata al punto 2.1, in plico chiuso recante la dicitura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“</w:t>
      </w:r>
      <w:r w:rsidRPr="006B422F">
        <w:rPr>
          <w:rFonts w:ascii="Garamond" w:hAnsi="Garamond"/>
          <w:i/>
          <w:iCs/>
          <w:sz w:val="24"/>
          <w:szCs w:val="24"/>
        </w:rPr>
        <w:t xml:space="preserve">Manifestazione di Interesse per l’acquisto </w:t>
      </w:r>
      <w:r w:rsidR="006C6AE6" w:rsidRPr="006B422F">
        <w:rPr>
          <w:rFonts w:ascii="Garamond" w:hAnsi="Garamond"/>
          <w:i/>
          <w:iCs/>
          <w:sz w:val="24"/>
          <w:szCs w:val="24"/>
        </w:rPr>
        <w:t xml:space="preserve">del Business Hotel la </w:t>
      </w:r>
      <w:r w:rsidR="006C6AE6" w:rsidRPr="006B422F">
        <w:rPr>
          <w:rFonts w:ascii="Garamond" w:hAnsi="Garamond"/>
          <w:i/>
          <w:iCs/>
          <w:sz w:val="24"/>
          <w:szCs w:val="24"/>
        </w:rPr>
        <w:lastRenderedPageBreak/>
        <w:t>"Lama" annesso al</w:t>
      </w:r>
      <w:r w:rsidR="006C6AE6" w:rsidRPr="006B422F">
        <w:rPr>
          <w:rFonts w:ascii="Garamond" w:hAnsi="Garamond"/>
          <w:b/>
          <w:bCs/>
          <w:sz w:val="24"/>
          <w:szCs w:val="24"/>
        </w:rPr>
        <w:t xml:space="preserve"> </w:t>
      </w:r>
      <w:r w:rsidRPr="006B422F">
        <w:rPr>
          <w:rFonts w:ascii="Garamond" w:hAnsi="Garamond"/>
          <w:i/>
          <w:iCs/>
          <w:sz w:val="24"/>
          <w:szCs w:val="24"/>
        </w:rPr>
        <w:t>Nuovo</w:t>
      </w:r>
      <w:r w:rsidR="006C6AE6" w:rsidRPr="006B422F">
        <w:rPr>
          <w:rFonts w:ascii="Garamond" w:hAnsi="Garamond"/>
          <w:i/>
          <w:iCs/>
          <w:sz w:val="24"/>
          <w:szCs w:val="24"/>
        </w:rPr>
        <w:t xml:space="preserve"> </w:t>
      </w:r>
      <w:r w:rsidRPr="006B422F">
        <w:rPr>
          <w:rFonts w:ascii="Garamond" w:hAnsi="Garamond"/>
          <w:i/>
          <w:iCs/>
          <w:sz w:val="24"/>
          <w:szCs w:val="24"/>
        </w:rPr>
        <w:t>Centro Congressi di Roma</w:t>
      </w:r>
      <w:r w:rsidRPr="006B422F">
        <w:rPr>
          <w:rFonts w:ascii="Garamond" w:hAnsi="Garamond"/>
          <w:sz w:val="24"/>
          <w:szCs w:val="24"/>
        </w:rPr>
        <w:t xml:space="preserve">”. Il plico </w:t>
      </w:r>
      <w:r w:rsidR="00EF622F" w:rsidRPr="006B422F">
        <w:rPr>
          <w:rFonts w:ascii="Garamond" w:hAnsi="Garamond"/>
          <w:sz w:val="24"/>
          <w:szCs w:val="24"/>
        </w:rPr>
        <w:t>d</w:t>
      </w:r>
      <w:r w:rsidRPr="006B422F">
        <w:rPr>
          <w:rFonts w:ascii="Garamond" w:hAnsi="Garamond"/>
          <w:sz w:val="24"/>
          <w:szCs w:val="24"/>
        </w:rPr>
        <w:t>o</w:t>
      </w:r>
      <w:r w:rsidR="00EF622F" w:rsidRPr="006B422F">
        <w:rPr>
          <w:rFonts w:ascii="Garamond" w:hAnsi="Garamond"/>
          <w:sz w:val="24"/>
          <w:szCs w:val="24"/>
        </w:rPr>
        <w:t>v</w:t>
      </w:r>
      <w:r w:rsidRPr="006B422F">
        <w:rPr>
          <w:rFonts w:ascii="Garamond" w:hAnsi="Garamond"/>
          <w:sz w:val="24"/>
          <w:szCs w:val="24"/>
        </w:rPr>
        <w:t xml:space="preserve">rà essere </w:t>
      </w:r>
      <w:r w:rsidR="00EF622F" w:rsidRPr="006B422F">
        <w:rPr>
          <w:rFonts w:ascii="Garamond" w:hAnsi="Garamond"/>
          <w:sz w:val="24"/>
          <w:szCs w:val="24"/>
        </w:rPr>
        <w:t xml:space="preserve">anticipato via email e </w:t>
      </w:r>
      <w:r w:rsidRPr="006B422F">
        <w:rPr>
          <w:rFonts w:ascii="Garamond" w:hAnsi="Garamond"/>
          <w:sz w:val="24"/>
          <w:szCs w:val="24"/>
        </w:rPr>
        <w:t>consegnato a mano o inviato a mezzo di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raccomandata A.R. e/o a mezzo corriere, al seguente indirizzo: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</w:p>
    <w:p w:rsidR="008A5DA6" w:rsidRPr="006B422F" w:rsidRDefault="002218DE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422F">
        <w:rPr>
          <w:rFonts w:ascii="Garamond" w:hAnsi="Garamond"/>
          <w:sz w:val="24"/>
          <w:szCs w:val="24"/>
          <w:lang w:val="en-US"/>
        </w:rPr>
        <w:t xml:space="preserve">Coldwell Banker Commercial - </w:t>
      </w:r>
      <w:r w:rsidR="002621B7" w:rsidRPr="006B422F">
        <w:rPr>
          <w:rFonts w:ascii="Garamond" w:hAnsi="Garamond"/>
          <w:sz w:val="24"/>
          <w:szCs w:val="24"/>
          <w:lang w:val="en-US"/>
        </w:rPr>
        <w:t xml:space="preserve">Realty Advisory S.p.A.  </w:t>
      </w:r>
    </w:p>
    <w:p w:rsidR="008A5DA6" w:rsidRPr="006B422F" w:rsidRDefault="006C6AE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Via Sardegna 50</w:t>
      </w:r>
    </w:p>
    <w:p w:rsidR="008A5DA6" w:rsidRPr="006B422F" w:rsidRDefault="006C6AE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00187 Roma - Italy  </w:t>
      </w:r>
    </w:p>
    <w:p w:rsidR="008A5DA6" w:rsidRPr="006B422F" w:rsidRDefault="006C6AE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6B422F">
        <w:rPr>
          <w:rFonts w:ascii="Garamond" w:hAnsi="Garamond"/>
          <w:sz w:val="24"/>
          <w:szCs w:val="24"/>
        </w:rPr>
        <w:t>Att</w:t>
      </w:r>
      <w:proofErr w:type="spellEnd"/>
      <w:r w:rsidRPr="006B422F">
        <w:rPr>
          <w:rFonts w:ascii="Garamond" w:hAnsi="Garamond"/>
          <w:sz w:val="24"/>
          <w:szCs w:val="24"/>
        </w:rPr>
        <w:t>:  Giuseppe</w:t>
      </w:r>
      <w:proofErr w:type="gramEnd"/>
      <w:r w:rsidRPr="006B422F">
        <w:rPr>
          <w:rFonts w:ascii="Garamond" w:hAnsi="Garamond"/>
          <w:sz w:val="24"/>
          <w:szCs w:val="24"/>
        </w:rPr>
        <w:t xml:space="preserve"> </w:t>
      </w:r>
      <w:proofErr w:type="spellStart"/>
      <w:r w:rsidRPr="006B422F">
        <w:rPr>
          <w:rFonts w:ascii="Garamond" w:hAnsi="Garamond"/>
          <w:sz w:val="24"/>
          <w:szCs w:val="24"/>
        </w:rPr>
        <w:t>Rojo</w:t>
      </w:r>
      <w:proofErr w:type="spellEnd"/>
      <w:r w:rsidRPr="006B422F">
        <w:rPr>
          <w:rFonts w:ascii="Garamond" w:hAnsi="Garamond"/>
          <w:sz w:val="24"/>
          <w:szCs w:val="24"/>
        </w:rPr>
        <w:t xml:space="preserve">  - Amministratore Delegato</w:t>
      </w:r>
      <w:r w:rsidR="00226DD8" w:rsidRPr="006B422F">
        <w:rPr>
          <w:rFonts w:ascii="Garamond" w:hAnsi="Garamond"/>
          <w:sz w:val="24"/>
          <w:szCs w:val="24"/>
        </w:rPr>
        <w:t xml:space="preserve"> </w:t>
      </w:r>
    </w:p>
    <w:p w:rsidR="00EF622F" w:rsidRPr="006B422F" w:rsidRDefault="002F298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E</w:t>
      </w:r>
      <w:r w:rsidR="002C5762" w:rsidRPr="006B422F">
        <w:rPr>
          <w:rFonts w:ascii="Garamond" w:hAnsi="Garamond"/>
          <w:sz w:val="24"/>
          <w:szCs w:val="24"/>
        </w:rPr>
        <w:t>-</w:t>
      </w:r>
      <w:r w:rsidR="00EF622F" w:rsidRPr="006B422F">
        <w:rPr>
          <w:rFonts w:ascii="Garamond" w:hAnsi="Garamond"/>
          <w:sz w:val="24"/>
          <w:szCs w:val="24"/>
        </w:rPr>
        <w:t>mail: advisorylalama</w:t>
      </w:r>
      <w:r w:rsidR="00EF622F" w:rsidRPr="006B422F">
        <w:rPr>
          <w:rFonts w:ascii="Garamond" w:hAnsi="Garamond" w:cs="Arial"/>
          <w:color w:val="000000"/>
          <w:sz w:val="24"/>
          <w:szCs w:val="24"/>
        </w:rPr>
        <w:t>@cb</w:t>
      </w:r>
      <w:r w:rsidR="00EF622F" w:rsidRPr="006B422F">
        <w:rPr>
          <w:rFonts w:ascii="Garamond" w:hAnsi="Garamond"/>
          <w:sz w:val="24"/>
          <w:szCs w:val="24"/>
        </w:rPr>
        <w:t>commercial.it</w:t>
      </w:r>
    </w:p>
    <w:p w:rsidR="000B0C8A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1.6. Le manifestazioni di interesse dovranno pervenire entro e non oltre il </w:t>
      </w:r>
      <w:r w:rsidR="00B3214C" w:rsidRPr="006B422F">
        <w:rPr>
          <w:rFonts w:ascii="Garamond" w:hAnsi="Garamond"/>
          <w:b/>
          <w:sz w:val="24"/>
          <w:szCs w:val="24"/>
        </w:rPr>
        <w:t>15 settembre</w:t>
      </w:r>
      <w:r w:rsidRPr="006B422F">
        <w:rPr>
          <w:rFonts w:ascii="Garamond" w:hAnsi="Garamond"/>
          <w:b/>
          <w:sz w:val="24"/>
          <w:szCs w:val="24"/>
        </w:rPr>
        <w:t xml:space="preserve"> 201</w:t>
      </w:r>
      <w:r w:rsidR="00962D0B" w:rsidRPr="006B422F">
        <w:rPr>
          <w:rFonts w:ascii="Garamond" w:hAnsi="Garamond"/>
          <w:b/>
          <w:sz w:val="24"/>
          <w:szCs w:val="24"/>
        </w:rPr>
        <w:t>6</w:t>
      </w:r>
      <w:r w:rsidRPr="006B422F">
        <w:rPr>
          <w:rFonts w:ascii="Garamond" w:hAnsi="Garamond"/>
          <w:sz w:val="24"/>
          <w:szCs w:val="24"/>
        </w:rPr>
        <w:t>, alle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ore </w:t>
      </w:r>
      <w:r w:rsidR="00962D0B" w:rsidRPr="006B422F">
        <w:rPr>
          <w:rFonts w:ascii="Garamond" w:hAnsi="Garamond"/>
          <w:sz w:val="24"/>
          <w:szCs w:val="24"/>
        </w:rPr>
        <w:t>12.00</w:t>
      </w:r>
      <w:r w:rsidRPr="006B422F">
        <w:rPr>
          <w:rFonts w:ascii="Garamond" w:hAnsi="Garamond"/>
          <w:sz w:val="24"/>
          <w:szCs w:val="24"/>
        </w:rPr>
        <w:t xml:space="preserve"> (ora italiana). Il recapito della manifestazione di interesse rimane ad esclusivo rischio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del mittente ove, per qualsiasi motivo, la stessa non giunga a destinazione in tempo utile.</w:t>
      </w:r>
    </w:p>
    <w:p w:rsidR="000B0C8A" w:rsidRPr="006B422F" w:rsidRDefault="000B0C8A" w:rsidP="000C45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1.7. A coloro che abbiano inviato la manifestazione di interesse unitamente alla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documentazione richiesta e debitamente firmato e siglato l’Impeg</w:t>
      </w:r>
      <w:r w:rsidR="00535719">
        <w:rPr>
          <w:rFonts w:ascii="Garamond" w:hAnsi="Garamond"/>
          <w:sz w:val="24"/>
          <w:szCs w:val="24"/>
        </w:rPr>
        <w:t xml:space="preserve">no di Riservatezza (Allegato </w:t>
      </w:r>
      <w:r w:rsidRPr="006B422F">
        <w:rPr>
          <w:rFonts w:ascii="Garamond" w:hAnsi="Garamond"/>
          <w:sz w:val="24"/>
          <w:szCs w:val="24"/>
        </w:rPr>
        <w:t>1</w:t>
      </w:r>
      <w:r w:rsidRPr="00535719">
        <w:rPr>
          <w:rFonts w:ascii="Garamond" w:hAnsi="Garamond"/>
          <w:sz w:val="24"/>
          <w:szCs w:val="24"/>
        </w:rPr>
        <w:t xml:space="preserve"> - </w:t>
      </w:r>
      <w:r w:rsidRPr="00535719">
        <w:rPr>
          <w:rFonts w:ascii="Garamond" w:hAnsi="Garamond"/>
          <w:iCs/>
          <w:sz w:val="24"/>
          <w:szCs w:val="24"/>
        </w:rPr>
        <w:t>Impegno di Riservatezza</w:t>
      </w:r>
      <w:r w:rsidRPr="006B422F">
        <w:rPr>
          <w:rFonts w:ascii="Garamond" w:hAnsi="Garamond"/>
          <w:sz w:val="24"/>
          <w:szCs w:val="24"/>
        </w:rPr>
        <w:t xml:space="preserve">) e il Regolamento di </w:t>
      </w:r>
      <w:r w:rsidRPr="006B422F">
        <w:rPr>
          <w:rFonts w:ascii="Garamond" w:hAnsi="Garamond"/>
          <w:i/>
          <w:iCs/>
          <w:sz w:val="24"/>
          <w:szCs w:val="24"/>
        </w:rPr>
        <w:t xml:space="preserve">Data Room </w:t>
      </w:r>
      <w:r w:rsidRPr="006B422F">
        <w:rPr>
          <w:rFonts w:ascii="Garamond" w:hAnsi="Garamond"/>
          <w:sz w:val="24"/>
          <w:szCs w:val="24"/>
        </w:rPr>
        <w:t xml:space="preserve">(Allegato 2 - </w:t>
      </w:r>
      <w:r w:rsidRPr="00535719">
        <w:rPr>
          <w:rFonts w:ascii="Garamond" w:hAnsi="Garamond"/>
          <w:iCs/>
          <w:sz w:val="24"/>
          <w:szCs w:val="24"/>
        </w:rPr>
        <w:t>Regolamento Data Room</w:t>
      </w:r>
      <w:r w:rsidRPr="006B422F">
        <w:rPr>
          <w:rFonts w:ascii="Garamond" w:hAnsi="Garamond"/>
          <w:sz w:val="24"/>
          <w:szCs w:val="24"/>
        </w:rPr>
        <w:t>), e che siano risultati in possesso dei requisiti di partecipazione, sarà consentito</w:t>
      </w:r>
      <w:r w:rsidR="006C6AE6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l’accesso alla </w:t>
      </w:r>
      <w:r w:rsidRPr="006B422F">
        <w:rPr>
          <w:rFonts w:ascii="Garamond" w:hAnsi="Garamond"/>
          <w:i/>
          <w:iCs/>
          <w:sz w:val="24"/>
          <w:szCs w:val="24"/>
        </w:rPr>
        <w:t>Data Room</w:t>
      </w:r>
      <w:r w:rsidR="006C6AE6" w:rsidRPr="006B422F">
        <w:rPr>
          <w:rFonts w:ascii="Garamond" w:hAnsi="Garamond"/>
          <w:i/>
          <w:iCs/>
          <w:sz w:val="24"/>
          <w:szCs w:val="24"/>
        </w:rPr>
        <w:t xml:space="preserve"> </w:t>
      </w:r>
      <w:r w:rsidR="00B3214C" w:rsidRPr="006B422F">
        <w:rPr>
          <w:rFonts w:ascii="Garamond" w:hAnsi="Garamond"/>
          <w:iCs/>
          <w:sz w:val="24"/>
          <w:szCs w:val="24"/>
        </w:rPr>
        <w:t xml:space="preserve">fino </w:t>
      </w:r>
      <w:r w:rsidR="00B3214C" w:rsidRPr="006B422F">
        <w:rPr>
          <w:rFonts w:ascii="Garamond" w:hAnsi="Garamond"/>
          <w:b/>
          <w:iCs/>
          <w:sz w:val="24"/>
          <w:szCs w:val="24"/>
        </w:rPr>
        <w:t xml:space="preserve">al 15 </w:t>
      </w:r>
      <w:r w:rsidR="004E3286" w:rsidRPr="006B422F">
        <w:rPr>
          <w:rFonts w:ascii="Garamond" w:hAnsi="Garamond"/>
          <w:b/>
          <w:iCs/>
          <w:sz w:val="24"/>
          <w:szCs w:val="24"/>
        </w:rPr>
        <w:t>ottobre 2016</w:t>
      </w:r>
      <w:r w:rsidRPr="006B422F">
        <w:rPr>
          <w:rFonts w:ascii="Garamond" w:hAnsi="Garamond"/>
          <w:sz w:val="24"/>
          <w:szCs w:val="24"/>
        </w:rPr>
        <w:t>.</w:t>
      </w:r>
    </w:p>
    <w:p w:rsidR="000B0C8A" w:rsidRPr="006B422F" w:rsidRDefault="000B0C8A" w:rsidP="007652E2">
      <w:pPr>
        <w:jc w:val="both"/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>2. Contenuto minimo della manifestazione di interesse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2.1. La manifestazione di interesse, redatta in forma di lettera, sottoscritta dal legale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rappresentante della persona giuridica interessata, corredata da idonea documentazione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comprovante i poteri di firma dello stesso, a pena di esclusione, dovrà contenere:</w:t>
      </w:r>
    </w:p>
    <w:p w:rsidR="008A5DA6" w:rsidRPr="006B422F" w:rsidRDefault="00B37B12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 w:rsidDel="00B37B12">
        <w:rPr>
          <w:rFonts w:ascii="Garamond" w:hAnsi="Garamond"/>
          <w:i/>
          <w:sz w:val="24"/>
          <w:szCs w:val="24"/>
        </w:rPr>
        <w:t xml:space="preserve"> </w:t>
      </w:r>
      <w:r w:rsidR="000B0C8A" w:rsidRPr="006B422F">
        <w:rPr>
          <w:rFonts w:ascii="Garamond" w:hAnsi="Garamond"/>
          <w:i/>
          <w:sz w:val="24"/>
          <w:szCs w:val="24"/>
        </w:rPr>
        <w:t>(</w:t>
      </w:r>
      <w:r w:rsidRPr="006B422F">
        <w:rPr>
          <w:rFonts w:ascii="Garamond" w:hAnsi="Garamond"/>
          <w:i/>
          <w:sz w:val="24"/>
          <w:szCs w:val="24"/>
        </w:rPr>
        <w:t>i</w:t>
      </w:r>
      <w:r w:rsidR="000B0C8A" w:rsidRPr="006B422F">
        <w:rPr>
          <w:rFonts w:ascii="Garamond" w:hAnsi="Garamond"/>
          <w:i/>
          <w:sz w:val="24"/>
          <w:szCs w:val="24"/>
        </w:rPr>
        <w:t>)</w:t>
      </w:r>
      <w:r w:rsidR="000B0C8A" w:rsidRPr="006B422F">
        <w:rPr>
          <w:rFonts w:ascii="Garamond" w:hAnsi="Garamond"/>
          <w:sz w:val="24"/>
          <w:szCs w:val="24"/>
        </w:rPr>
        <w:t xml:space="preserve"> un breve profilo delle attività svolte dal soggetto/i interessato/i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="000B0C8A" w:rsidRPr="006B422F">
        <w:rPr>
          <w:rFonts w:ascii="Garamond" w:hAnsi="Garamond"/>
          <w:sz w:val="24"/>
          <w:szCs w:val="24"/>
        </w:rPr>
        <w:t>accompagnata dalla documentazione attestante la solidità finanziaria del soggetto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="000B0C8A" w:rsidRPr="006B422F">
        <w:rPr>
          <w:rFonts w:ascii="Garamond" w:hAnsi="Garamond"/>
          <w:sz w:val="24"/>
          <w:szCs w:val="24"/>
        </w:rPr>
        <w:t>interessato</w:t>
      </w:r>
      <w:r w:rsidR="006B422F">
        <w:rPr>
          <w:rFonts w:ascii="Garamond" w:hAnsi="Garamond"/>
          <w:sz w:val="24"/>
          <w:szCs w:val="24"/>
        </w:rPr>
        <w:t>/i</w:t>
      </w:r>
      <w:r w:rsidR="007743CB" w:rsidRPr="006B422F">
        <w:rPr>
          <w:rFonts w:ascii="Garamond" w:hAnsi="Garamond"/>
          <w:sz w:val="24"/>
          <w:szCs w:val="24"/>
        </w:rPr>
        <w:t>;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i/>
          <w:sz w:val="24"/>
          <w:szCs w:val="24"/>
        </w:rPr>
        <w:t>(ii)</w:t>
      </w:r>
      <w:r w:rsidRPr="006B422F">
        <w:rPr>
          <w:rFonts w:ascii="Garamond" w:hAnsi="Garamond"/>
          <w:sz w:val="24"/>
          <w:szCs w:val="24"/>
        </w:rPr>
        <w:t xml:space="preserve"> copia del presente avviso in lingua italiana siglato in ogni sua pagina e sottoscritto dal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legale rappresentante per integrale accettazione delle condizioni ivi previste;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i/>
          <w:sz w:val="24"/>
          <w:szCs w:val="24"/>
        </w:rPr>
        <w:t>(i</w:t>
      </w:r>
      <w:r w:rsidR="00B37B12" w:rsidRPr="006B422F">
        <w:rPr>
          <w:rFonts w:ascii="Garamond" w:hAnsi="Garamond"/>
          <w:i/>
          <w:sz w:val="24"/>
          <w:szCs w:val="24"/>
        </w:rPr>
        <w:t>ii</w:t>
      </w:r>
      <w:r w:rsidRPr="006B422F">
        <w:rPr>
          <w:rFonts w:ascii="Garamond" w:hAnsi="Garamond"/>
          <w:i/>
          <w:sz w:val="24"/>
          <w:szCs w:val="24"/>
        </w:rPr>
        <w:t>)</w:t>
      </w:r>
      <w:r w:rsidRPr="006B422F">
        <w:rPr>
          <w:rFonts w:ascii="Garamond" w:hAnsi="Garamond"/>
          <w:sz w:val="24"/>
          <w:szCs w:val="24"/>
        </w:rPr>
        <w:t xml:space="preserve"> copia dell’Impe</w:t>
      </w:r>
      <w:r w:rsidR="00535719">
        <w:rPr>
          <w:rFonts w:ascii="Garamond" w:hAnsi="Garamond"/>
          <w:sz w:val="24"/>
          <w:szCs w:val="24"/>
        </w:rPr>
        <w:t xml:space="preserve">gno di Riservatezza (Allegato </w:t>
      </w:r>
      <w:r w:rsidRPr="006B422F">
        <w:rPr>
          <w:rFonts w:ascii="Garamond" w:hAnsi="Garamond"/>
          <w:sz w:val="24"/>
          <w:szCs w:val="24"/>
        </w:rPr>
        <w:t>1) in lingua italiana, siglato in ogni sua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pagina e sottoscritto dal legale rappresentante per integrale accettazione delle condizioni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ivi previste;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i/>
          <w:sz w:val="24"/>
          <w:szCs w:val="24"/>
        </w:rPr>
        <w:t>(</w:t>
      </w:r>
      <w:r w:rsidR="00B37B12" w:rsidRPr="006B422F">
        <w:rPr>
          <w:rFonts w:ascii="Garamond" w:hAnsi="Garamond"/>
          <w:i/>
          <w:sz w:val="24"/>
          <w:szCs w:val="24"/>
        </w:rPr>
        <w:t>i</w:t>
      </w:r>
      <w:r w:rsidRPr="006B422F">
        <w:rPr>
          <w:rFonts w:ascii="Garamond" w:hAnsi="Garamond"/>
          <w:i/>
          <w:sz w:val="24"/>
          <w:szCs w:val="24"/>
        </w:rPr>
        <w:t>v)</w:t>
      </w:r>
      <w:r w:rsidRPr="006B422F">
        <w:rPr>
          <w:rFonts w:ascii="Garamond" w:hAnsi="Garamond"/>
          <w:sz w:val="24"/>
          <w:szCs w:val="24"/>
        </w:rPr>
        <w:t xml:space="preserve"> copia del Regolamento di </w:t>
      </w:r>
      <w:r w:rsidRPr="006B422F">
        <w:rPr>
          <w:rFonts w:ascii="Garamond" w:hAnsi="Garamond"/>
          <w:i/>
          <w:iCs/>
          <w:sz w:val="24"/>
          <w:szCs w:val="24"/>
        </w:rPr>
        <w:t xml:space="preserve">Data Room </w:t>
      </w:r>
      <w:r w:rsidR="00535719">
        <w:rPr>
          <w:rFonts w:ascii="Garamond" w:hAnsi="Garamond"/>
          <w:sz w:val="24"/>
          <w:szCs w:val="24"/>
        </w:rPr>
        <w:t>(Allegato 2</w:t>
      </w:r>
      <w:r w:rsidRPr="006B422F">
        <w:rPr>
          <w:rFonts w:ascii="Garamond" w:hAnsi="Garamond"/>
          <w:sz w:val="24"/>
          <w:szCs w:val="24"/>
        </w:rPr>
        <w:t>) in lingua italiana, siglato in ogni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sua pagina e sottoscritto dal legale rappresentante per integrale accettazione delle</w:t>
      </w:r>
      <w:r w:rsidR="006A67DD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condizioni ivi previste;</w:t>
      </w:r>
    </w:p>
    <w:p w:rsidR="008A5DA6" w:rsidRPr="006B422F" w:rsidRDefault="000B0C8A" w:rsidP="00D173BB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i/>
          <w:sz w:val="24"/>
          <w:szCs w:val="24"/>
        </w:rPr>
        <w:t>(v)</w:t>
      </w:r>
      <w:r w:rsidRPr="006B422F">
        <w:rPr>
          <w:rFonts w:ascii="Garamond" w:hAnsi="Garamond"/>
          <w:sz w:val="24"/>
          <w:szCs w:val="24"/>
        </w:rPr>
        <w:t xml:space="preserve"> dichiarazione, redatta utilizzando preferibilmente il modello </w:t>
      </w:r>
      <w:r w:rsidR="00B37B12" w:rsidRPr="006B422F">
        <w:rPr>
          <w:rFonts w:ascii="Garamond" w:hAnsi="Garamond"/>
          <w:sz w:val="24"/>
          <w:szCs w:val="24"/>
        </w:rPr>
        <w:t xml:space="preserve">in allegato (Allegato </w:t>
      </w:r>
      <w:r w:rsidR="00535719">
        <w:rPr>
          <w:rFonts w:ascii="Garamond" w:hAnsi="Garamond"/>
          <w:sz w:val="24"/>
          <w:szCs w:val="24"/>
        </w:rPr>
        <w:t>3 – Modello Dichiarazione</w:t>
      </w:r>
      <w:bookmarkStart w:id="0" w:name="_GoBack"/>
      <w:bookmarkEnd w:id="0"/>
      <w:r w:rsidR="00B37B12" w:rsidRPr="006B422F">
        <w:rPr>
          <w:rFonts w:ascii="Garamond" w:hAnsi="Garamond"/>
          <w:sz w:val="24"/>
          <w:szCs w:val="24"/>
        </w:rPr>
        <w:t>)</w:t>
      </w:r>
      <w:r w:rsidRPr="006B422F">
        <w:rPr>
          <w:rFonts w:ascii="Garamond" w:hAnsi="Garamond"/>
          <w:sz w:val="24"/>
          <w:szCs w:val="24"/>
        </w:rPr>
        <w:t>, con la quale il legale rappresentante del soggetto interessato dichiara:</w:t>
      </w:r>
    </w:p>
    <w:p w:rsidR="008A5DA6" w:rsidRPr="006B422F" w:rsidRDefault="000B0C8A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lastRenderedPageBreak/>
        <w:t>l’insussistenza di procedure di liquidazione, concorsuali, di amministrazione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controllata o che, comunque, denotino lo stato di insolvenza o la cessazione</w:t>
      </w:r>
      <w:r w:rsidR="00C15DC0" w:rsidRPr="006B422F">
        <w:rPr>
          <w:rFonts w:ascii="Garamond" w:hAnsi="Garamond"/>
          <w:sz w:val="24"/>
          <w:szCs w:val="24"/>
        </w:rPr>
        <w:t xml:space="preserve"> e</w:t>
      </w:r>
      <w:r w:rsidR="00BB0311" w:rsidRPr="006B422F">
        <w:rPr>
          <w:rFonts w:ascii="Garamond" w:hAnsi="Garamond"/>
          <w:sz w:val="24"/>
          <w:szCs w:val="24"/>
        </w:rPr>
        <w:t>/</w:t>
      </w:r>
      <w:r w:rsidR="00C15DC0" w:rsidRPr="006B422F">
        <w:rPr>
          <w:rFonts w:ascii="Garamond" w:hAnsi="Garamond"/>
          <w:sz w:val="24"/>
          <w:szCs w:val="24"/>
        </w:rPr>
        <w:t xml:space="preserve">o </w:t>
      </w:r>
      <w:r w:rsidR="00BB0311" w:rsidRPr="006B422F">
        <w:rPr>
          <w:rFonts w:ascii="Garamond" w:hAnsi="Garamond"/>
          <w:sz w:val="24"/>
          <w:szCs w:val="24"/>
        </w:rPr>
        <w:t>liquidazione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dell’attività;</w:t>
      </w:r>
    </w:p>
    <w:p w:rsidR="00B30FCC" w:rsidRPr="006B422F" w:rsidRDefault="00B30FCC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elenco dei componenti degli organi sociali (Consiglio di Amministrazione, Collegio Sindacale o altro organo sociale rilevante) del/dei soggetto/i interessato/i;</w:t>
      </w:r>
    </w:p>
    <w:p w:rsidR="00904800" w:rsidRPr="006B422F" w:rsidRDefault="00904800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l’insussistenza di cause di esclusione dall</w:t>
      </w:r>
      <w:r w:rsidR="006B31B4" w:rsidRPr="006B422F">
        <w:rPr>
          <w:rFonts w:ascii="Garamond" w:hAnsi="Garamond"/>
          <w:sz w:val="24"/>
          <w:szCs w:val="24"/>
        </w:rPr>
        <w:t>a</w:t>
      </w:r>
      <w:r w:rsidRPr="006B422F">
        <w:rPr>
          <w:rFonts w:ascii="Garamond" w:hAnsi="Garamond"/>
          <w:sz w:val="24"/>
          <w:szCs w:val="24"/>
        </w:rPr>
        <w:t xml:space="preserve"> contrattazion</w:t>
      </w:r>
      <w:r w:rsidR="006B422F">
        <w:rPr>
          <w:rFonts w:ascii="Garamond" w:hAnsi="Garamond"/>
          <w:sz w:val="24"/>
          <w:szCs w:val="24"/>
        </w:rPr>
        <w:t xml:space="preserve">e con Enti Pubblici </w:t>
      </w:r>
      <w:r w:rsidR="006B31B4" w:rsidRPr="006B422F">
        <w:rPr>
          <w:rFonts w:ascii="Garamond" w:hAnsi="Garamond"/>
          <w:sz w:val="24"/>
          <w:szCs w:val="24"/>
        </w:rPr>
        <w:t>da redigere ai sensi dell’art. 80</w:t>
      </w:r>
      <w:r w:rsidR="007743CB" w:rsidRPr="006B422F">
        <w:rPr>
          <w:rFonts w:ascii="Garamond" w:hAnsi="Garamond"/>
          <w:sz w:val="24"/>
          <w:szCs w:val="24"/>
        </w:rPr>
        <w:t>,</w:t>
      </w:r>
      <w:r w:rsidR="006B31B4" w:rsidRPr="006B422F">
        <w:rPr>
          <w:rFonts w:ascii="Garamond" w:hAnsi="Garamond"/>
          <w:sz w:val="24"/>
          <w:szCs w:val="24"/>
        </w:rPr>
        <w:t xml:space="preserve"> del </w:t>
      </w:r>
      <w:proofErr w:type="spellStart"/>
      <w:r w:rsidR="006B31B4" w:rsidRPr="006B422F">
        <w:rPr>
          <w:rFonts w:ascii="Garamond" w:hAnsi="Garamond"/>
          <w:sz w:val="24"/>
          <w:szCs w:val="24"/>
        </w:rPr>
        <w:t>D.Lgs.</w:t>
      </w:r>
      <w:proofErr w:type="spellEnd"/>
      <w:r w:rsidR="006B31B4" w:rsidRPr="006B422F">
        <w:rPr>
          <w:rFonts w:ascii="Garamond" w:hAnsi="Garamond"/>
          <w:sz w:val="24"/>
          <w:szCs w:val="24"/>
        </w:rPr>
        <w:t xml:space="preserve"> 19 aprile 2016</w:t>
      </w:r>
      <w:r w:rsidR="007743CB" w:rsidRPr="006B422F">
        <w:rPr>
          <w:rFonts w:ascii="Garamond" w:hAnsi="Garamond"/>
          <w:sz w:val="24"/>
          <w:szCs w:val="24"/>
        </w:rPr>
        <w:t>,</w:t>
      </w:r>
      <w:r w:rsidR="006B31B4" w:rsidRPr="006B422F">
        <w:rPr>
          <w:rFonts w:ascii="Garamond" w:hAnsi="Garamond"/>
          <w:sz w:val="24"/>
          <w:szCs w:val="24"/>
        </w:rPr>
        <w:t xml:space="preserve"> n. 50;</w:t>
      </w:r>
    </w:p>
    <w:p w:rsidR="008A5DA6" w:rsidRPr="006B422F" w:rsidRDefault="000B0C8A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l’impegno, in caso di proseguimento della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, a rilasciare la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documentazione necessaria ai fini della verifica dell’inesistenza di condizioni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ostative previste dalla normativa antimafia;</w:t>
      </w:r>
    </w:p>
    <w:p w:rsidR="008A5DA6" w:rsidRPr="006B422F" w:rsidRDefault="000B0C8A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nome, numero di telefono, indirizzo postale e indirizzo e-mail della persona di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riferimento del soggetto interessato ovvero, in caso di manifestazione di interesse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da parte di un Raggruppamento, del comune rappresentante (</w:t>
      </w:r>
      <w:r w:rsidR="00112D05" w:rsidRPr="006B422F">
        <w:rPr>
          <w:rFonts w:ascii="Garamond" w:hAnsi="Garamond"/>
          <w:sz w:val="24"/>
          <w:szCs w:val="24"/>
        </w:rPr>
        <w:t xml:space="preserve">di seguito anche </w:t>
      </w:r>
      <w:r w:rsidRPr="006B422F">
        <w:rPr>
          <w:rFonts w:ascii="Garamond" w:hAnsi="Garamond"/>
          <w:sz w:val="24"/>
          <w:szCs w:val="24"/>
        </w:rPr>
        <w:t>“</w:t>
      </w:r>
      <w:r w:rsidR="002621B7" w:rsidRPr="006B422F">
        <w:rPr>
          <w:rFonts w:ascii="Garamond" w:hAnsi="Garamond"/>
          <w:b/>
          <w:sz w:val="24"/>
          <w:szCs w:val="24"/>
        </w:rPr>
        <w:t>Capo Raggruppamento</w:t>
      </w:r>
      <w:r w:rsidRPr="006B422F">
        <w:rPr>
          <w:rFonts w:ascii="Garamond" w:hAnsi="Garamond"/>
          <w:sz w:val="24"/>
          <w:szCs w:val="24"/>
        </w:rPr>
        <w:t>”), all’uopo incaricato da ciascuno dei componenti;</w:t>
      </w:r>
    </w:p>
    <w:p w:rsidR="008A5DA6" w:rsidRPr="006B422F" w:rsidRDefault="000B0C8A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il consenso al trattamento dei dati personali forniti;</w:t>
      </w:r>
    </w:p>
    <w:p w:rsidR="008A5DA6" w:rsidRPr="006B422F" w:rsidRDefault="000B0C8A">
      <w:pPr>
        <w:pStyle w:val="Paragrafoelenco"/>
        <w:numPr>
          <w:ilvl w:val="0"/>
          <w:numId w:val="2"/>
        </w:numPr>
        <w:spacing w:after="0" w:line="360" w:lineRule="auto"/>
        <w:ind w:left="851" w:hanging="357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l’accettazione dei termini e </w:t>
      </w:r>
      <w:r w:rsidR="00112D05" w:rsidRPr="006B422F">
        <w:rPr>
          <w:rFonts w:ascii="Garamond" w:hAnsi="Garamond"/>
          <w:sz w:val="24"/>
          <w:szCs w:val="24"/>
        </w:rPr>
        <w:t xml:space="preserve">delle </w:t>
      </w:r>
      <w:r w:rsidRPr="006B422F">
        <w:rPr>
          <w:rFonts w:ascii="Garamond" w:hAnsi="Garamond"/>
          <w:sz w:val="24"/>
          <w:szCs w:val="24"/>
        </w:rPr>
        <w:t>condizioni previst</w:t>
      </w:r>
      <w:r w:rsidR="00112D05" w:rsidRPr="006B422F">
        <w:rPr>
          <w:rFonts w:ascii="Garamond" w:hAnsi="Garamond"/>
          <w:sz w:val="24"/>
          <w:szCs w:val="24"/>
        </w:rPr>
        <w:t>e</w:t>
      </w:r>
      <w:r w:rsidRPr="006B422F">
        <w:rPr>
          <w:rFonts w:ascii="Garamond" w:hAnsi="Garamond"/>
          <w:sz w:val="24"/>
          <w:szCs w:val="24"/>
        </w:rPr>
        <w:t xml:space="preserve"> nel presente invito</w:t>
      </w:r>
      <w:r w:rsidR="007743CB" w:rsidRPr="006B422F">
        <w:rPr>
          <w:rFonts w:ascii="Garamond" w:hAnsi="Garamond"/>
          <w:sz w:val="24"/>
          <w:szCs w:val="24"/>
        </w:rPr>
        <w:t>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2.2. Ai soggetti che abbiano correttamente inviato la manifestazione di interesse sarà richiesto l’invio di copia in lingua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italiana dei seguenti documenti: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dati identificativi completi del/dei soggetto/i interessato/i;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atto costitutivo e statuto vigente del/dei soggetto/i interessato/i o documentazione equivalente per società estere;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certificato d’iscrizione al Registro delle Imprese o documentazione equivalente per società estere, emesso in data non anteriore a 60 gg. dalla data di pubblicazione del presente invito;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elenco</w:t>
      </w:r>
      <w:r w:rsidR="005823F0" w:rsidRPr="006B422F">
        <w:rPr>
          <w:rFonts w:ascii="Garamond" w:hAnsi="Garamond"/>
          <w:sz w:val="24"/>
          <w:szCs w:val="24"/>
        </w:rPr>
        <w:t xml:space="preserve"> aggiornato</w:t>
      </w:r>
      <w:r w:rsidRPr="006B422F">
        <w:rPr>
          <w:rFonts w:ascii="Garamond" w:hAnsi="Garamond"/>
          <w:sz w:val="24"/>
          <w:szCs w:val="24"/>
        </w:rPr>
        <w:t xml:space="preserve"> dei componenti degli organi sociali (Consiglio di Amministrazione, Collegio Sindacale o altro organo sociale rilevante) del/dei soggetto/i interessato/i;</w:t>
      </w:r>
      <w:r w:rsidR="0080308E" w:rsidRPr="006B422F">
        <w:rPr>
          <w:rFonts w:ascii="Garamond" w:hAnsi="Garamond"/>
          <w:sz w:val="24"/>
          <w:szCs w:val="24"/>
        </w:rPr>
        <w:t xml:space="preserve"> 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bilanci civilistici e, se esistenti, consolidati degli ultimi due esercizi, eventuali situazioni redatte e approvate nell’anno </w:t>
      </w:r>
      <w:r w:rsidR="007743CB" w:rsidRPr="006B422F">
        <w:rPr>
          <w:rFonts w:ascii="Garamond" w:hAnsi="Garamond"/>
          <w:sz w:val="24"/>
          <w:szCs w:val="24"/>
        </w:rPr>
        <w:t>in corso</w:t>
      </w:r>
      <w:r w:rsidRPr="006B422F">
        <w:rPr>
          <w:rFonts w:ascii="Garamond" w:hAnsi="Garamond"/>
          <w:sz w:val="24"/>
          <w:szCs w:val="24"/>
        </w:rPr>
        <w:t xml:space="preserve">, nonché, se esistenti, i bilanci civilistici e consolidati degli ultimi due esercizi della/e società controllante/i ovvero, nel caso di soggetti costituiti da meno di due anni, i bilanci civilistici e consolidati disponibili. Tutti i bilanci dovranno essere corredati dalle previste relazioni degli organi sociali, nonché da eventuali relazioni di certificazione; qualora il partecipante sia un fondo, oltre ai dati di cui sopra relativi alla società di gestione, dovranno essere forniti i rendiconti di gestione o altro documento </w:t>
      </w:r>
      <w:r w:rsidRPr="006B422F">
        <w:rPr>
          <w:rFonts w:ascii="Garamond" w:hAnsi="Garamond"/>
          <w:sz w:val="24"/>
          <w:szCs w:val="24"/>
        </w:rPr>
        <w:lastRenderedPageBreak/>
        <w:t>equivalente degli ultimi due anni. Nel caso di soggetti costituiti da meno di due anni, i documenti di cui sopra dovranno essere consegnati limitatamente a quelli</w:t>
      </w:r>
      <w:r w:rsidR="0080308E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esistenti;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eventuale indicazione dei consulenti finanziari e/o di altri consulenti che assisteranno il soggetto interessato nella </w:t>
      </w:r>
      <w:r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;</w:t>
      </w:r>
    </w:p>
    <w:p w:rsidR="008A5DA6" w:rsidRPr="006B422F" w:rsidRDefault="002621B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dichiarazione di veridicità e validità dei documenti di cui alle lettere precedenti.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2.3. Nel caso in cui l’interesse all’operazione sia manifestato da un Raggruppamento o da una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Pr="006B422F">
        <w:rPr>
          <w:rFonts w:ascii="Garamond" w:hAnsi="Garamond"/>
          <w:sz w:val="24"/>
          <w:szCs w:val="24"/>
        </w:rPr>
        <w:t xml:space="preserve">, i diversi soggetti partecipanti al Raggruppamento o azionisti della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Pr="006B422F">
        <w:rPr>
          <w:rFonts w:ascii="Garamond" w:hAnsi="Garamond"/>
          <w:sz w:val="24"/>
          <w:szCs w:val="24"/>
        </w:rPr>
        <w:t xml:space="preserve"> dovranno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predisporre una manifestazione di interesse congiunta, sottoscritta dai rispettivi legali</w:t>
      </w:r>
      <w:r w:rsidR="0056788B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rappresentanti debitamente autorizzati, nella quale dovrà essere indicato il soggetto designato</w:t>
      </w:r>
      <w:r w:rsidR="00804BA4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quale comune mandatario per l’espletamento della </w:t>
      </w:r>
      <w:proofErr w:type="spellStart"/>
      <w:r w:rsidR="002621B7" w:rsidRPr="006B422F">
        <w:rPr>
          <w:rFonts w:ascii="Garamond" w:hAnsi="Garamond"/>
          <w:b/>
          <w:sz w:val="24"/>
          <w:szCs w:val="24"/>
        </w:rPr>
        <w:t>Pocedura</w:t>
      </w:r>
      <w:proofErr w:type="spellEnd"/>
      <w:r w:rsidR="00676DC9">
        <w:rPr>
          <w:rFonts w:ascii="Garamond" w:hAnsi="Garamond"/>
          <w:sz w:val="24"/>
          <w:szCs w:val="24"/>
        </w:rPr>
        <w:t xml:space="preserve"> (</w:t>
      </w:r>
      <w:r w:rsidRPr="00676DC9">
        <w:rPr>
          <w:rFonts w:ascii="Garamond" w:hAnsi="Garamond"/>
          <w:b/>
          <w:sz w:val="24"/>
          <w:szCs w:val="24"/>
        </w:rPr>
        <w:t>Capo Raggruppamento</w:t>
      </w:r>
      <w:r w:rsidRPr="006B422F">
        <w:rPr>
          <w:rFonts w:ascii="Garamond" w:hAnsi="Garamond"/>
          <w:sz w:val="24"/>
          <w:szCs w:val="24"/>
        </w:rPr>
        <w:t>). I</w:t>
      </w:r>
      <w:r w:rsidR="00804BA4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diversi soggetti del Raggruppamento ovvero i Soci della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Pr="006B422F">
        <w:rPr>
          <w:rFonts w:ascii="Garamond" w:hAnsi="Garamond"/>
          <w:sz w:val="24"/>
          <w:szCs w:val="24"/>
        </w:rPr>
        <w:t xml:space="preserve"> saranno solidalmente</w:t>
      </w:r>
      <w:r w:rsidR="00112D05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responsabili per tutti gli obblighi derivanti dalla partecipazione alla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. I documenti</w:t>
      </w:r>
      <w:r w:rsidR="00804BA4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indicati a</w:t>
      </w:r>
      <w:r w:rsidR="00804BA4" w:rsidRPr="006B422F">
        <w:rPr>
          <w:rFonts w:ascii="Garamond" w:hAnsi="Garamond"/>
          <w:sz w:val="24"/>
          <w:szCs w:val="24"/>
        </w:rPr>
        <w:t>i</w:t>
      </w:r>
      <w:r w:rsidRPr="006B422F">
        <w:rPr>
          <w:rFonts w:ascii="Garamond" w:hAnsi="Garamond"/>
          <w:sz w:val="24"/>
          <w:szCs w:val="24"/>
        </w:rPr>
        <w:t xml:space="preserve"> precedent</w:t>
      </w:r>
      <w:r w:rsidR="00804BA4" w:rsidRPr="006B422F">
        <w:rPr>
          <w:rFonts w:ascii="Garamond" w:hAnsi="Garamond"/>
          <w:sz w:val="24"/>
          <w:szCs w:val="24"/>
        </w:rPr>
        <w:t>i</w:t>
      </w:r>
      <w:r w:rsidRPr="006B422F">
        <w:rPr>
          <w:rFonts w:ascii="Garamond" w:hAnsi="Garamond"/>
          <w:sz w:val="24"/>
          <w:szCs w:val="24"/>
        </w:rPr>
        <w:t xml:space="preserve"> punt</w:t>
      </w:r>
      <w:r w:rsidR="00804BA4" w:rsidRPr="006B422F">
        <w:rPr>
          <w:rFonts w:ascii="Garamond" w:hAnsi="Garamond"/>
          <w:sz w:val="24"/>
          <w:szCs w:val="24"/>
        </w:rPr>
        <w:t>i</w:t>
      </w:r>
      <w:r w:rsidRPr="006B422F">
        <w:rPr>
          <w:rFonts w:ascii="Garamond" w:hAnsi="Garamond"/>
          <w:sz w:val="24"/>
          <w:szCs w:val="24"/>
        </w:rPr>
        <w:t xml:space="preserve"> 2.1 e 2.2 dovranno essere forniti da ciascuno dei partecipanti al</w:t>
      </w:r>
      <w:r w:rsidR="00804BA4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Raggruppamento. In aggiunta a quanto sopra, dovrà altresì essere consegnata copia degli</w:t>
      </w:r>
      <w:r w:rsidR="00804BA4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accordi che regolano i rapporti tra i soggetti del Raggruppamento. Qualora l’interesse alla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gestione venga manifestato tramite una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Pr="006B422F">
        <w:rPr>
          <w:rFonts w:ascii="Garamond" w:hAnsi="Garamond"/>
          <w:sz w:val="24"/>
          <w:szCs w:val="24"/>
        </w:rPr>
        <w:t>, dovranno essere comunicate le rispettive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percentuali di partecipazione nel capitale della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Pr="006B422F">
        <w:rPr>
          <w:rFonts w:ascii="Garamond" w:hAnsi="Garamond"/>
          <w:sz w:val="24"/>
          <w:szCs w:val="24"/>
        </w:rPr>
        <w:t>.</w:t>
      </w:r>
    </w:p>
    <w:p w:rsidR="00383D9C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2.4. Con modalità che verranno indicate in una fase successiva della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, saranno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ammesse modifiche alla composizione del Raggruppamento, alla compagine della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eventualmente costituita o da costituirsi anche con la partecipazione di soggetti nuovi, ovvero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aggregazioni di soggetti singoli che abbiano già manifestato interesse. In tali casi, i nuovi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soggetti eventualmente aggiuntisi al Raggruppamento o alla Compagine azionaria della </w:t>
      </w:r>
      <w:proofErr w:type="spellStart"/>
      <w:r w:rsidRPr="006B422F">
        <w:rPr>
          <w:rFonts w:ascii="Garamond" w:hAnsi="Garamond"/>
          <w:sz w:val="24"/>
          <w:szCs w:val="24"/>
        </w:rPr>
        <w:t>NewCo</w:t>
      </w:r>
      <w:proofErr w:type="spellEnd"/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saranno tenuti a soddisfare i requisiti e a presentare la documentazione richiesta ai sensi del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presente invito. 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2.5.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 xml:space="preserve"> si riserva, in ogni caso, di richiedere, in qualsiasi fase della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, ulteriore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documentazione utile e necessaria al fine di valutare la rispondenza dei requisiti richiesti per la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partecipazione alla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2.6.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>, con la collaborazione del Consulente, accerterà la conformità delle lettere di manifestazione di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interesse a quanto richiesto ai sensi del presente invito ai fini dell’ammissione alla fase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successiva della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, riservandosi, altresì, di valutare, la situazione patrimoniale e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finanziaria di tali soggetti.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>3. Natura dell’invito a manifestare interesse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lastRenderedPageBreak/>
        <w:t>3.1. Il presente avviso costituisce esclusivamente un invito a manifestare interesse e non un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invito ad offrire, né un’offerta ex art. 1336 del Codice Civile, o una sollecitazione del pubblico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risparmio ex art. 94 e ss. del </w:t>
      </w:r>
      <w:proofErr w:type="spellStart"/>
      <w:proofErr w:type="gramStart"/>
      <w:r w:rsidRPr="006B422F">
        <w:rPr>
          <w:rFonts w:ascii="Garamond" w:hAnsi="Garamond"/>
          <w:sz w:val="24"/>
          <w:szCs w:val="24"/>
        </w:rPr>
        <w:t>D.Lgs</w:t>
      </w:r>
      <w:proofErr w:type="gramEnd"/>
      <w:r w:rsidRPr="006B422F">
        <w:rPr>
          <w:rFonts w:ascii="Garamond" w:hAnsi="Garamond"/>
          <w:sz w:val="24"/>
          <w:szCs w:val="24"/>
        </w:rPr>
        <w:t>.</w:t>
      </w:r>
      <w:proofErr w:type="spellEnd"/>
      <w:r w:rsidRPr="006B422F">
        <w:rPr>
          <w:rFonts w:ascii="Garamond" w:hAnsi="Garamond"/>
          <w:sz w:val="24"/>
          <w:szCs w:val="24"/>
        </w:rPr>
        <w:t xml:space="preserve"> 24 febbraio 1998, n. 58.</w:t>
      </w:r>
      <w:r w:rsidR="0080308E" w:rsidRPr="006B422F">
        <w:rPr>
          <w:rFonts w:ascii="Garamond" w:hAnsi="Garamond"/>
          <w:sz w:val="24"/>
          <w:szCs w:val="24"/>
        </w:rPr>
        <w:t xml:space="preserve"> La procedura non è sottoposta al </w:t>
      </w:r>
      <w:proofErr w:type="spellStart"/>
      <w:proofErr w:type="gramStart"/>
      <w:r w:rsidR="0080308E" w:rsidRPr="006B422F">
        <w:rPr>
          <w:rFonts w:ascii="Garamond" w:hAnsi="Garamond"/>
          <w:sz w:val="24"/>
          <w:szCs w:val="24"/>
        </w:rPr>
        <w:t>D.Lgs</w:t>
      </w:r>
      <w:proofErr w:type="gramEnd"/>
      <w:r w:rsidR="0080308E" w:rsidRPr="006B422F">
        <w:rPr>
          <w:rFonts w:ascii="Garamond" w:hAnsi="Garamond"/>
          <w:sz w:val="24"/>
          <w:szCs w:val="24"/>
        </w:rPr>
        <w:t>.</w:t>
      </w:r>
      <w:proofErr w:type="spellEnd"/>
      <w:r w:rsidR="0080308E" w:rsidRPr="006B422F">
        <w:rPr>
          <w:rFonts w:ascii="Garamond" w:hAnsi="Garamond"/>
          <w:sz w:val="24"/>
          <w:szCs w:val="24"/>
        </w:rPr>
        <w:t xml:space="preserve"> 1</w:t>
      </w:r>
      <w:r w:rsidR="006B31B4" w:rsidRPr="006B422F">
        <w:rPr>
          <w:rFonts w:ascii="Garamond" w:hAnsi="Garamond"/>
          <w:sz w:val="24"/>
          <w:szCs w:val="24"/>
        </w:rPr>
        <w:t>9</w:t>
      </w:r>
      <w:r w:rsidR="0080308E" w:rsidRPr="006B422F">
        <w:rPr>
          <w:rFonts w:ascii="Garamond" w:hAnsi="Garamond"/>
          <w:sz w:val="24"/>
          <w:szCs w:val="24"/>
        </w:rPr>
        <w:t xml:space="preserve"> aprile 2016, n. 50</w:t>
      </w:r>
      <w:r w:rsidR="006B31B4" w:rsidRPr="006B422F">
        <w:rPr>
          <w:rFonts w:ascii="Garamond" w:hAnsi="Garamond"/>
          <w:sz w:val="24"/>
          <w:szCs w:val="24"/>
        </w:rPr>
        <w:t xml:space="preserve"> e eventuali richiami a tale Decreto Legislativo, contenuti nel presente “invito a manifestare interesse” non comporteranno la sua integrale applicazione</w:t>
      </w:r>
      <w:r w:rsidR="005823F0" w:rsidRPr="006B422F">
        <w:rPr>
          <w:rFonts w:ascii="Garamond" w:hAnsi="Garamond"/>
          <w:sz w:val="24"/>
          <w:szCs w:val="24"/>
        </w:rPr>
        <w:t>;</w:t>
      </w:r>
      <w:r w:rsidR="006B31B4" w:rsidRPr="006B422F">
        <w:rPr>
          <w:rFonts w:ascii="Garamond" w:hAnsi="Garamond"/>
          <w:sz w:val="24"/>
          <w:szCs w:val="24"/>
        </w:rPr>
        <w:t xml:space="preserve"> comunque, in caso di contrasto tra il presente “invito a manifestare interesse” e il </w:t>
      </w:r>
      <w:proofErr w:type="spellStart"/>
      <w:proofErr w:type="gramStart"/>
      <w:r w:rsidR="006B31B4" w:rsidRPr="006B422F">
        <w:rPr>
          <w:rFonts w:ascii="Garamond" w:hAnsi="Garamond"/>
          <w:sz w:val="24"/>
          <w:szCs w:val="24"/>
        </w:rPr>
        <w:t>D.Lgs</w:t>
      </w:r>
      <w:proofErr w:type="gramEnd"/>
      <w:r w:rsidR="006B31B4" w:rsidRPr="006B422F">
        <w:rPr>
          <w:rFonts w:ascii="Garamond" w:hAnsi="Garamond"/>
          <w:sz w:val="24"/>
          <w:szCs w:val="24"/>
        </w:rPr>
        <w:t>.</w:t>
      </w:r>
      <w:proofErr w:type="spellEnd"/>
      <w:r w:rsidR="006B31B4" w:rsidRPr="006B422F">
        <w:rPr>
          <w:rFonts w:ascii="Garamond" w:hAnsi="Garamond"/>
          <w:sz w:val="24"/>
          <w:szCs w:val="24"/>
        </w:rPr>
        <w:t xml:space="preserve"> 19 aprile 2016, n. 50, prevarrà il contenuto dispositivo del presente “invito a manifestare interesse”.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3.2. La pubblicazione del presente invito e la ricezione delle manifestazioni di interess</w:t>
      </w:r>
      <w:r w:rsidR="00002A8D" w:rsidRPr="006B422F">
        <w:rPr>
          <w:rFonts w:ascii="Garamond" w:hAnsi="Garamond"/>
          <w:sz w:val="24"/>
          <w:szCs w:val="24"/>
        </w:rPr>
        <w:t>e</w:t>
      </w:r>
      <w:r w:rsidRPr="006B422F">
        <w:rPr>
          <w:rFonts w:ascii="Garamond" w:hAnsi="Garamond"/>
          <w:sz w:val="24"/>
          <w:szCs w:val="24"/>
        </w:rPr>
        <w:t xml:space="preserve"> non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comportano per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 xml:space="preserve"> alcun obbligo o impegno, nei confronti dei soggetti interessati, di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dar corso alla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, né, per questi ultimi, alcun diritto a qualsivoglia prestazione da parte di</w:t>
      </w:r>
      <w:r w:rsidR="009360D7" w:rsidRPr="006B422F">
        <w:rPr>
          <w:rFonts w:ascii="Garamond" w:hAnsi="Garamond"/>
          <w:sz w:val="24"/>
          <w:szCs w:val="24"/>
        </w:rPr>
        <w:t xml:space="preserve">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>, a qualsiasi titolo.</w:t>
      </w:r>
    </w:p>
    <w:p w:rsidR="00E20C13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3.3.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 xml:space="preserve"> si riserva la facoltà di: 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(i) recedere in qualsiasi momento dalle trattative,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qualunque sia il grado di avanzamento delle stesse; 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(ii) sospendere, interrompere,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temporaneamente o definitivamente, i contatti con uno o più ovvero di tutti i partecipanti alla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 xml:space="preserve">; 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(iii) modificare, annullare, prorogare, estendere e/o sospendere in qualsiasi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momento, la presente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 xml:space="preserve">; </w:t>
      </w:r>
    </w:p>
    <w:p w:rsidR="008A5DA6" w:rsidRPr="006B422F" w:rsidRDefault="000B0C8A">
      <w:p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(iv) selezionare l’acquirente a proprio insindacabile giudizio, e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senza che per ciò i soggetti interessati possano avanzare nei confronti di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>, alcuna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pretesa a titolo di risarcimento o di indennizzo.</w:t>
      </w:r>
    </w:p>
    <w:p w:rsidR="00A01FF4" w:rsidRPr="006B422F" w:rsidRDefault="00A01FF4" w:rsidP="00962D0B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B422F">
        <w:rPr>
          <w:rFonts w:ascii="Garamond" w:hAnsi="Garamond"/>
          <w:b/>
          <w:bCs/>
          <w:sz w:val="24"/>
          <w:szCs w:val="24"/>
        </w:rPr>
        <w:t>4. Varie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4.1. Il trattamento dei dati inviati dai soggetti interessati si svolgerà in conformità alle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disposizioni del </w:t>
      </w:r>
      <w:proofErr w:type="spellStart"/>
      <w:proofErr w:type="gramStart"/>
      <w:r w:rsidRPr="006B422F">
        <w:rPr>
          <w:rFonts w:ascii="Garamond" w:hAnsi="Garamond"/>
          <w:sz w:val="24"/>
          <w:szCs w:val="24"/>
        </w:rPr>
        <w:t>D.Lgs</w:t>
      </w:r>
      <w:proofErr w:type="gramEnd"/>
      <w:r w:rsidRPr="006B422F">
        <w:rPr>
          <w:rFonts w:ascii="Garamond" w:hAnsi="Garamond"/>
          <w:sz w:val="24"/>
          <w:szCs w:val="24"/>
        </w:rPr>
        <w:t>.</w:t>
      </w:r>
      <w:proofErr w:type="spellEnd"/>
      <w:r w:rsidRPr="006B422F">
        <w:rPr>
          <w:rFonts w:ascii="Garamond" w:hAnsi="Garamond"/>
          <w:sz w:val="24"/>
          <w:szCs w:val="24"/>
        </w:rPr>
        <w:t xml:space="preserve"> 30 giugno 2003, n. 196 e nel pieno rispetto e tutela della riservatezza dei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soggetti che abbiano manifestato il proprio interesse. Il trattamento dei dati ha la finalità di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consentire l’accertamento dell’idoneità dei soggetti a partecipare alla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>, nonché il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corretto svolgimento della medesima. Responsabili per il trattamento dei dati saranno, per le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loro rispettive competenze, </w:t>
      </w:r>
      <w:r w:rsidR="002621B7" w:rsidRPr="006B422F">
        <w:rPr>
          <w:rFonts w:ascii="Garamond" w:hAnsi="Garamond"/>
          <w:b/>
          <w:sz w:val="24"/>
          <w:szCs w:val="24"/>
        </w:rPr>
        <w:t>EUR S.p.A.</w:t>
      </w:r>
      <w:r w:rsidRPr="006B422F">
        <w:rPr>
          <w:rFonts w:ascii="Garamond" w:hAnsi="Garamond"/>
          <w:sz w:val="24"/>
          <w:szCs w:val="24"/>
        </w:rPr>
        <w:t xml:space="preserve"> e il </w:t>
      </w:r>
      <w:r w:rsidRPr="006B422F">
        <w:rPr>
          <w:rFonts w:ascii="Garamond" w:hAnsi="Garamond"/>
          <w:b/>
          <w:sz w:val="24"/>
          <w:szCs w:val="24"/>
        </w:rPr>
        <w:t>Consulente</w:t>
      </w:r>
      <w:r w:rsidRPr="006B422F">
        <w:rPr>
          <w:rFonts w:ascii="Garamond" w:hAnsi="Garamond"/>
          <w:sz w:val="24"/>
          <w:szCs w:val="24"/>
        </w:rPr>
        <w:t xml:space="preserve"> nei cui confronti il soggetto interessato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 xml:space="preserve">potrà far valere i diritti di cui all’art. 7 del </w:t>
      </w:r>
      <w:proofErr w:type="spellStart"/>
      <w:proofErr w:type="gramStart"/>
      <w:r w:rsidRPr="006B422F">
        <w:rPr>
          <w:rFonts w:ascii="Garamond" w:hAnsi="Garamond"/>
          <w:sz w:val="24"/>
          <w:szCs w:val="24"/>
        </w:rPr>
        <w:t>D.Lgs</w:t>
      </w:r>
      <w:proofErr w:type="gramEnd"/>
      <w:r w:rsidRPr="006B422F">
        <w:rPr>
          <w:rFonts w:ascii="Garamond" w:hAnsi="Garamond"/>
          <w:sz w:val="24"/>
          <w:szCs w:val="24"/>
        </w:rPr>
        <w:t>.</w:t>
      </w:r>
      <w:proofErr w:type="spellEnd"/>
      <w:r w:rsidRPr="006B422F">
        <w:rPr>
          <w:rFonts w:ascii="Garamond" w:hAnsi="Garamond"/>
          <w:sz w:val="24"/>
          <w:szCs w:val="24"/>
        </w:rPr>
        <w:t xml:space="preserve"> 30 giugno 2003, n. 196.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lastRenderedPageBreak/>
        <w:t xml:space="preserve">4.2. Il presente invito e l’intera </w:t>
      </w:r>
      <w:r w:rsidR="002621B7" w:rsidRPr="006B422F">
        <w:rPr>
          <w:rFonts w:ascii="Garamond" w:hAnsi="Garamond"/>
          <w:b/>
          <w:sz w:val="24"/>
          <w:szCs w:val="24"/>
        </w:rPr>
        <w:t>Procedura</w:t>
      </w:r>
      <w:r w:rsidRPr="006B422F">
        <w:rPr>
          <w:rFonts w:ascii="Garamond" w:hAnsi="Garamond"/>
          <w:sz w:val="24"/>
          <w:szCs w:val="24"/>
        </w:rPr>
        <w:t xml:space="preserve"> sono regolat</w:t>
      </w:r>
      <w:r w:rsidR="00E20C13" w:rsidRPr="006B422F">
        <w:rPr>
          <w:rFonts w:ascii="Garamond" w:hAnsi="Garamond"/>
          <w:sz w:val="24"/>
          <w:szCs w:val="24"/>
        </w:rPr>
        <w:t>i</w:t>
      </w:r>
      <w:r w:rsidRPr="006B422F">
        <w:rPr>
          <w:rFonts w:ascii="Garamond" w:hAnsi="Garamond"/>
          <w:sz w:val="24"/>
          <w:szCs w:val="24"/>
        </w:rPr>
        <w:t xml:space="preserve"> dalla legge italiana</w:t>
      </w:r>
      <w:r w:rsidR="00002A8D" w:rsidRPr="006B422F">
        <w:rPr>
          <w:rFonts w:ascii="Garamond" w:hAnsi="Garamond"/>
          <w:sz w:val="24"/>
          <w:szCs w:val="24"/>
        </w:rPr>
        <w:t>;</w:t>
      </w:r>
      <w:r w:rsidRPr="006B422F">
        <w:rPr>
          <w:rFonts w:ascii="Garamond" w:hAnsi="Garamond"/>
          <w:sz w:val="24"/>
          <w:szCs w:val="24"/>
        </w:rPr>
        <w:t xml:space="preserve"> per ogni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controversia che dovesse insorgere in relazione all’interpretazione ad essi attinenti, sarà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competente, in via esclusiva, il Foro di Roma.</w:t>
      </w:r>
    </w:p>
    <w:p w:rsidR="00CD74B7" w:rsidRPr="006B422F" w:rsidRDefault="006B422F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4.3. L’avviso </w:t>
      </w:r>
      <w:r w:rsidR="000B0C8A" w:rsidRPr="006B422F">
        <w:rPr>
          <w:rFonts w:ascii="Garamond" w:hAnsi="Garamond"/>
          <w:sz w:val="24"/>
          <w:szCs w:val="24"/>
        </w:rPr>
        <w:t xml:space="preserve">del presente </w:t>
      </w:r>
      <w:r>
        <w:rPr>
          <w:rFonts w:ascii="Garamond" w:hAnsi="Garamond"/>
          <w:sz w:val="24"/>
          <w:szCs w:val="24"/>
        </w:rPr>
        <w:t xml:space="preserve">invito è pubblicato </w:t>
      </w:r>
      <w:r w:rsidR="00CD74B7" w:rsidRPr="006B422F">
        <w:rPr>
          <w:rFonts w:ascii="Garamond" w:hAnsi="Garamond"/>
          <w:sz w:val="24"/>
          <w:szCs w:val="24"/>
        </w:rPr>
        <w:t>su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="005543A7" w:rsidRPr="006B422F">
        <w:rPr>
          <w:rFonts w:ascii="Garamond" w:hAnsi="Garamond"/>
          <w:sz w:val="24"/>
          <w:szCs w:val="24"/>
        </w:rPr>
        <w:t>il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="00E20C13" w:rsidRPr="006B422F">
        <w:rPr>
          <w:rFonts w:ascii="Garamond" w:hAnsi="Garamond"/>
          <w:i/>
          <w:sz w:val="24"/>
          <w:szCs w:val="24"/>
        </w:rPr>
        <w:t>Corriere della Sera</w:t>
      </w:r>
      <w:r w:rsidR="00E20C13" w:rsidRPr="006B422F">
        <w:rPr>
          <w:rFonts w:ascii="Garamond" w:hAnsi="Garamond"/>
          <w:sz w:val="24"/>
          <w:szCs w:val="24"/>
        </w:rPr>
        <w:t xml:space="preserve"> </w:t>
      </w:r>
      <w:r w:rsidR="00B37B12" w:rsidRPr="006B422F">
        <w:rPr>
          <w:rFonts w:ascii="Garamond" w:hAnsi="Garamond"/>
          <w:sz w:val="24"/>
          <w:szCs w:val="24"/>
        </w:rPr>
        <w:t xml:space="preserve">e il </w:t>
      </w:r>
      <w:r w:rsidR="00E20C13" w:rsidRPr="006B422F">
        <w:rPr>
          <w:rFonts w:ascii="Garamond" w:hAnsi="Garamond"/>
          <w:i/>
          <w:sz w:val="24"/>
          <w:szCs w:val="24"/>
        </w:rPr>
        <w:t>Financial Times</w:t>
      </w:r>
      <w:r w:rsidR="00E20C13" w:rsidRPr="006B422F">
        <w:rPr>
          <w:rFonts w:ascii="Garamond" w:hAnsi="Garamond"/>
          <w:sz w:val="24"/>
          <w:szCs w:val="24"/>
        </w:rPr>
        <w:t xml:space="preserve"> (Worldwide Edition)</w:t>
      </w:r>
      <w:r w:rsidR="000B0C8A" w:rsidRPr="006B422F">
        <w:rPr>
          <w:rFonts w:ascii="Garamond" w:hAnsi="Garamond"/>
          <w:sz w:val="24"/>
          <w:szCs w:val="24"/>
        </w:rPr>
        <w:t xml:space="preserve"> ed è altresì consultabile sul</w:t>
      </w:r>
      <w:r w:rsidR="006E55F8" w:rsidRPr="006B422F">
        <w:rPr>
          <w:rFonts w:ascii="Garamond" w:hAnsi="Garamond"/>
          <w:sz w:val="24"/>
          <w:szCs w:val="24"/>
        </w:rPr>
        <w:t xml:space="preserve"> sito </w:t>
      </w:r>
      <w:r w:rsidR="000B0C8A" w:rsidRPr="006B422F">
        <w:rPr>
          <w:rFonts w:ascii="Garamond" w:hAnsi="Garamond"/>
          <w:sz w:val="24"/>
          <w:szCs w:val="24"/>
        </w:rPr>
        <w:t>web di EUR S.p.A., all’indirizzo www.eurspa.it/acquisto-albergo</w:t>
      </w:r>
      <w:r w:rsidR="00CD74B7" w:rsidRPr="006B422F">
        <w:rPr>
          <w:rFonts w:ascii="Garamond" w:hAnsi="Garamond"/>
          <w:sz w:val="24"/>
          <w:szCs w:val="24"/>
        </w:rPr>
        <w:t>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4.4. Il testo in lingua italiana del presente invito prevale su qualsiasi versione in lingua</w:t>
      </w:r>
      <w:r w:rsidR="006E55F8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diversa.</w:t>
      </w:r>
    </w:p>
    <w:p w:rsidR="000B0C8A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4.5. L’invio da parte dei soggetti interessati della manifestazione di interesse costituisce</w:t>
      </w:r>
      <w:r w:rsidR="006E55F8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espressa ed incondizionata accettazione da parte degli stessi di quanto previsto e riportato nel</w:t>
      </w:r>
      <w:r w:rsidR="006E55F8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presente invito.</w:t>
      </w:r>
    </w:p>
    <w:p w:rsidR="00493F77" w:rsidRPr="006B422F" w:rsidRDefault="000B0C8A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4.6. Per ogni chiarimento ed informazione, gli interessati potranno rivolgersi, esclusivamente</w:t>
      </w:r>
      <w:r w:rsidR="002218DE" w:rsidRPr="006B422F">
        <w:rPr>
          <w:rFonts w:ascii="Garamond" w:hAnsi="Garamond"/>
          <w:sz w:val="24"/>
          <w:szCs w:val="24"/>
        </w:rPr>
        <w:t xml:space="preserve"> </w:t>
      </w:r>
      <w:r w:rsidRPr="006B422F">
        <w:rPr>
          <w:rFonts w:ascii="Garamond" w:hAnsi="Garamond"/>
          <w:sz w:val="24"/>
          <w:szCs w:val="24"/>
        </w:rPr>
        <w:t>per iscritto</w:t>
      </w:r>
      <w:r w:rsidR="002C5762" w:rsidRPr="006B422F">
        <w:rPr>
          <w:rFonts w:ascii="Garamond" w:hAnsi="Garamond"/>
          <w:sz w:val="24"/>
          <w:szCs w:val="24"/>
        </w:rPr>
        <w:t>,</w:t>
      </w:r>
      <w:r w:rsidRPr="006B422F">
        <w:rPr>
          <w:rFonts w:ascii="Garamond" w:hAnsi="Garamond"/>
          <w:sz w:val="24"/>
          <w:szCs w:val="24"/>
        </w:rPr>
        <w:t xml:space="preserve"> anche via </w:t>
      </w:r>
      <w:r w:rsidR="002C5762" w:rsidRPr="006B422F">
        <w:rPr>
          <w:rFonts w:ascii="Garamond" w:hAnsi="Garamond"/>
          <w:sz w:val="24"/>
          <w:szCs w:val="24"/>
        </w:rPr>
        <w:t>e-</w:t>
      </w:r>
      <w:r w:rsidRPr="006B422F">
        <w:rPr>
          <w:rFonts w:ascii="Garamond" w:hAnsi="Garamond"/>
          <w:sz w:val="24"/>
          <w:szCs w:val="24"/>
        </w:rPr>
        <w:t xml:space="preserve">mail </w:t>
      </w:r>
      <w:r w:rsidR="00493F77" w:rsidRPr="006B422F">
        <w:rPr>
          <w:rFonts w:ascii="Garamond" w:hAnsi="Garamond"/>
          <w:sz w:val="24"/>
          <w:szCs w:val="24"/>
        </w:rPr>
        <w:t>a:</w:t>
      </w:r>
    </w:p>
    <w:p w:rsidR="00493F77" w:rsidRPr="006B422F" w:rsidRDefault="00493F77" w:rsidP="00493F77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422F">
        <w:rPr>
          <w:rFonts w:ascii="Garamond" w:hAnsi="Garamond"/>
          <w:sz w:val="24"/>
          <w:szCs w:val="24"/>
          <w:lang w:val="en-US"/>
        </w:rPr>
        <w:t xml:space="preserve">Coldwell Banker Commercial - Realty Advisory S.p.A.  </w:t>
      </w:r>
    </w:p>
    <w:p w:rsidR="00493F77" w:rsidRPr="006B422F" w:rsidRDefault="00493F77" w:rsidP="00493F7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Via Sardegna 50</w:t>
      </w:r>
    </w:p>
    <w:p w:rsidR="00493F77" w:rsidRPr="006B422F" w:rsidRDefault="00493F77" w:rsidP="00493F7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 xml:space="preserve">00187 Roma - Italy  </w:t>
      </w:r>
    </w:p>
    <w:p w:rsidR="000B0C8A" w:rsidRPr="006B422F" w:rsidRDefault="00493F77" w:rsidP="00493F7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6B422F">
        <w:rPr>
          <w:rFonts w:ascii="Garamond" w:hAnsi="Garamond"/>
          <w:sz w:val="24"/>
          <w:szCs w:val="24"/>
        </w:rPr>
        <w:t>Att</w:t>
      </w:r>
      <w:proofErr w:type="spellEnd"/>
      <w:r w:rsidRPr="006B422F">
        <w:rPr>
          <w:rFonts w:ascii="Garamond" w:hAnsi="Garamond"/>
          <w:sz w:val="24"/>
          <w:szCs w:val="24"/>
        </w:rPr>
        <w:t>:  Giuseppe</w:t>
      </w:r>
      <w:proofErr w:type="gramEnd"/>
      <w:r w:rsidRPr="006B422F">
        <w:rPr>
          <w:rFonts w:ascii="Garamond" w:hAnsi="Garamond"/>
          <w:sz w:val="24"/>
          <w:szCs w:val="24"/>
        </w:rPr>
        <w:t xml:space="preserve"> </w:t>
      </w:r>
      <w:proofErr w:type="spellStart"/>
      <w:r w:rsidRPr="006B422F">
        <w:rPr>
          <w:rFonts w:ascii="Garamond" w:hAnsi="Garamond"/>
          <w:sz w:val="24"/>
          <w:szCs w:val="24"/>
        </w:rPr>
        <w:t>Rojo</w:t>
      </w:r>
      <w:proofErr w:type="spellEnd"/>
      <w:r w:rsidRPr="006B422F">
        <w:rPr>
          <w:rFonts w:ascii="Garamond" w:hAnsi="Garamond"/>
          <w:sz w:val="24"/>
          <w:szCs w:val="24"/>
        </w:rPr>
        <w:t xml:space="preserve">  - Amministratore Delegato </w:t>
      </w:r>
    </w:p>
    <w:p w:rsidR="000B0C8A" w:rsidRPr="006B422F" w:rsidRDefault="002F2989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22F">
        <w:rPr>
          <w:rFonts w:ascii="Garamond" w:hAnsi="Garamond"/>
          <w:sz w:val="24"/>
          <w:szCs w:val="24"/>
        </w:rPr>
        <w:t>E-mail: advisorylalama@cbcommercial.it</w:t>
      </w:r>
    </w:p>
    <w:p w:rsidR="001C1367" w:rsidRPr="006B422F" w:rsidRDefault="001C1367" w:rsidP="0096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1C1367" w:rsidRPr="006B422F" w:rsidSect="004C4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605"/>
    <w:multiLevelType w:val="hybridMultilevel"/>
    <w:tmpl w:val="DEB67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6C0"/>
    <w:multiLevelType w:val="hybridMultilevel"/>
    <w:tmpl w:val="E89E83A8"/>
    <w:lvl w:ilvl="0" w:tplc="9E688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714256"/>
    <w:multiLevelType w:val="hybridMultilevel"/>
    <w:tmpl w:val="503C8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345A"/>
    <w:multiLevelType w:val="hybridMultilevel"/>
    <w:tmpl w:val="E98C1D6A"/>
    <w:lvl w:ilvl="0" w:tplc="8CA2C9D8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A"/>
    <w:rsid w:val="00002A8D"/>
    <w:rsid w:val="000B0C8A"/>
    <w:rsid w:val="000C45C5"/>
    <w:rsid w:val="000E29FA"/>
    <w:rsid w:val="00112D05"/>
    <w:rsid w:val="0011779E"/>
    <w:rsid w:val="0014380E"/>
    <w:rsid w:val="001C1367"/>
    <w:rsid w:val="001D6568"/>
    <w:rsid w:val="001E136A"/>
    <w:rsid w:val="00220389"/>
    <w:rsid w:val="002218DE"/>
    <w:rsid w:val="0022344D"/>
    <w:rsid w:val="00226DD8"/>
    <w:rsid w:val="00227406"/>
    <w:rsid w:val="002621B7"/>
    <w:rsid w:val="002C5762"/>
    <w:rsid w:val="002F2989"/>
    <w:rsid w:val="003375C8"/>
    <w:rsid w:val="00383D9C"/>
    <w:rsid w:val="00430963"/>
    <w:rsid w:val="00493F77"/>
    <w:rsid w:val="004C492C"/>
    <w:rsid w:val="004C5707"/>
    <w:rsid w:val="004C7CF2"/>
    <w:rsid w:val="004E3286"/>
    <w:rsid w:val="004E7949"/>
    <w:rsid w:val="00506EB2"/>
    <w:rsid w:val="00517B92"/>
    <w:rsid w:val="00535719"/>
    <w:rsid w:val="005543A7"/>
    <w:rsid w:val="00564ADA"/>
    <w:rsid w:val="00566412"/>
    <w:rsid w:val="0056788B"/>
    <w:rsid w:val="005823F0"/>
    <w:rsid w:val="005E02C6"/>
    <w:rsid w:val="005E7386"/>
    <w:rsid w:val="00644012"/>
    <w:rsid w:val="00676DC9"/>
    <w:rsid w:val="006A67DD"/>
    <w:rsid w:val="006B31B4"/>
    <w:rsid w:val="006B422F"/>
    <w:rsid w:val="006C6AE6"/>
    <w:rsid w:val="006D2024"/>
    <w:rsid w:val="006E408B"/>
    <w:rsid w:val="006E55F8"/>
    <w:rsid w:val="00732E45"/>
    <w:rsid w:val="007652E2"/>
    <w:rsid w:val="007743CB"/>
    <w:rsid w:val="0080308E"/>
    <w:rsid w:val="00804BA4"/>
    <w:rsid w:val="008A5DA6"/>
    <w:rsid w:val="008C2F12"/>
    <w:rsid w:val="008D434F"/>
    <w:rsid w:val="00904800"/>
    <w:rsid w:val="00926949"/>
    <w:rsid w:val="009360D7"/>
    <w:rsid w:val="00950FC2"/>
    <w:rsid w:val="00962D0B"/>
    <w:rsid w:val="00993683"/>
    <w:rsid w:val="009A1381"/>
    <w:rsid w:val="00A01FF4"/>
    <w:rsid w:val="00AD403E"/>
    <w:rsid w:val="00AE67B2"/>
    <w:rsid w:val="00B30FCC"/>
    <w:rsid w:val="00B3214C"/>
    <w:rsid w:val="00B37B12"/>
    <w:rsid w:val="00B8526A"/>
    <w:rsid w:val="00BB0311"/>
    <w:rsid w:val="00C15DC0"/>
    <w:rsid w:val="00C93D08"/>
    <w:rsid w:val="00CA0B78"/>
    <w:rsid w:val="00CA3066"/>
    <w:rsid w:val="00CD74B7"/>
    <w:rsid w:val="00D173BB"/>
    <w:rsid w:val="00D866CD"/>
    <w:rsid w:val="00DB4D35"/>
    <w:rsid w:val="00DD527D"/>
    <w:rsid w:val="00E03BFC"/>
    <w:rsid w:val="00E20C13"/>
    <w:rsid w:val="00EF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522DE"/>
  <w15:docId w15:val="{2CCB122D-79CB-404C-AE31-D96A9DC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C4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C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CF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3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3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3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3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4433-752A-47A7-AC98-487ECC1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NICOLETTI</dc:creator>
  <cp:lastModifiedBy>Piergallini Massimo</cp:lastModifiedBy>
  <cp:revision>6</cp:revision>
  <cp:lastPrinted>2016-08-01T12:00:00Z</cp:lastPrinted>
  <dcterms:created xsi:type="dcterms:W3CDTF">2016-08-03T15:38:00Z</dcterms:created>
  <dcterms:modified xsi:type="dcterms:W3CDTF">2016-08-03T16:16:00Z</dcterms:modified>
</cp:coreProperties>
</file>